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3F" w:rsidRDefault="00D37B91" w:rsidP="006401DC">
      <w:pPr>
        <w:pStyle w:val="Heading1"/>
        <w:spacing w:line="240" w:lineRule="auto"/>
        <w:ind w:left="0" w:right="239"/>
        <w:jc w:val="left"/>
      </w:pPr>
      <w:r>
        <w:t>Результатами</w:t>
      </w:r>
      <w:r w:rsidR="006401DC">
        <w:t xml:space="preserve"> </w:t>
      </w:r>
      <w:r>
        <w:t>обучения</w:t>
      </w:r>
      <w:r w:rsidR="006401DC">
        <w:t xml:space="preserve"> </w:t>
      </w:r>
      <w:r>
        <w:rPr>
          <w:spacing w:val="-2"/>
        </w:rPr>
        <w:t>являются:</w:t>
      </w:r>
    </w:p>
    <w:p w:rsidR="00897A3F" w:rsidRPr="006401DC" w:rsidRDefault="00D37B91" w:rsidP="005F3B65">
      <w:pPr>
        <w:spacing w:before="317" w:line="321" w:lineRule="exact"/>
        <w:rPr>
          <w:b/>
          <w:sz w:val="28"/>
        </w:rPr>
      </w:pPr>
      <w:r w:rsidRPr="006401DC">
        <w:rPr>
          <w:b/>
          <w:spacing w:val="-2"/>
          <w:sz w:val="28"/>
        </w:rPr>
        <w:t>личностные</w:t>
      </w:r>
    </w:p>
    <w:p w:rsidR="00897A3F" w:rsidRDefault="00D37B91" w:rsidP="005F3B65">
      <w:pPr>
        <w:pStyle w:val="a3"/>
        <w:ind w:left="0" w:right="766"/>
      </w:pPr>
      <w:proofErr w:type="spellStart"/>
      <w:r>
        <w:t>сформированность</w:t>
      </w:r>
      <w:proofErr w:type="spellEnd"/>
      <w:r w:rsidR="006401DC">
        <w:t xml:space="preserve"> </w:t>
      </w:r>
      <w:r>
        <w:t>познавательных интересов и творческих способностей</w:t>
      </w:r>
      <w:r w:rsidR="006401DC">
        <w:t xml:space="preserve"> об</w:t>
      </w:r>
      <w:r>
        <w:t>уча</w:t>
      </w:r>
      <w:r w:rsidR="006401DC">
        <w:t>ю</w:t>
      </w:r>
      <w:r>
        <w:t>щихся;</w:t>
      </w:r>
      <w:r w:rsidR="006401DC">
        <w:t xml:space="preserve"> </w:t>
      </w:r>
      <w:r>
        <w:t>самостоятельность</w:t>
      </w:r>
      <w:r w:rsidR="006401DC">
        <w:t xml:space="preserve"> </w:t>
      </w:r>
      <w:r>
        <w:t>в</w:t>
      </w:r>
      <w:r w:rsidR="006401DC">
        <w:t xml:space="preserve"> </w:t>
      </w:r>
      <w:r>
        <w:t>приобретении</w:t>
      </w:r>
      <w:r w:rsidR="006401DC">
        <w:t xml:space="preserve"> </w:t>
      </w:r>
      <w:r>
        <w:t>новых знаний и практических</w:t>
      </w:r>
      <w:r w:rsidR="006401DC">
        <w:t xml:space="preserve"> </w:t>
      </w:r>
      <w:r>
        <w:t>умений.</w:t>
      </w:r>
    </w:p>
    <w:p w:rsidR="00897A3F" w:rsidRDefault="00897A3F">
      <w:pPr>
        <w:pStyle w:val="a3"/>
        <w:spacing w:before="4"/>
        <w:ind w:left="0"/>
      </w:pPr>
    </w:p>
    <w:p w:rsidR="00897A3F" w:rsidRPr="006401DC" w:rsidRDefault="00D37B91" w:rsidP="005F3B65">
      <w:pPr>
        <w:spacing w:before="1" w:line="319" w:lineRule="exact"/>
        <w:rPr>
          <w:b/>
          <w:sz w:val="28"/>
        </w:rPr>
      </w:pPr>
      <w:proofErr w:type="spellStart"/>
      <w:r w:rsidRPr="006401DC">
        <w:rPr>
          <w:b/>
          <w:spacing w:val="-2"/>
          <w:sz w:val="28"/>
        </w:rPr>
        <w:t>метапредметные</w:t>
      </w:r>
      <w:proofErr w:type="spellEnd"/>
    </w:p>
    <w:p w:rsidR="00897A3F" w:rsidRDefault="00D37B91" w:rsidP="005F3B65">
      <w:pPr>
        <w:pStyle w:val="a3"/>
        <w:ind w:left="0" w:right="1130"/>
      </w:pPr>
      <w:r>
        <w:t>овладение</w:t>
      </w:r>
      <w:r w:rsidR="006401DC">
        <w:t xml:space="preserve"> </w:t>
      </w:r>
      <w:r>
        <w:t>навыками</w:t>
      </w:r>
      <w:r w:rsidR="006401DC">
        <w:t xml:space="preserve"> </w:t>
      </w:r>
      <w:r>
        <w:t>самостоятельного</w:t>
      </w:r>
      <w:r w:rsidR="006401DC">
        <w:t xml:space="preserve"> </w:t>
      </w:r>
      <w:r>
        <w:t>приобретения</w:t>
      </w:r>
      <w:r w:rsidR="006401DC">
        <w:t xml:space="preserve"> </w:t>
      </w:r>
      <w:r>
        <w:t>новых</w:t>
      </w:r>
      <w:r w:rsidR="006401DC">
        <w:t xml:space="preserve"> </w:t>
      </w:r>
      <w:r>
        <w:t>знаний, организация учебной практической и творческой деятельности; оценки результатов своей деятельности;</w:t>
      </w:r>
    </w:p>
    <w:p w:rsidR="00897A3F" w:rsidRDefault="00D37B91" w:rsidP="005F3B65">
      <w:pPr>
        <w:pStyle w:val="a3"/>
        <w:ind w:left="0" w:right="766"/>
      </w:pPr>
      <w:r>
        <w:t>формирование</w:t>
      </w:r>
      <w:r w:rsidR="006401DC">
        <w:t xml:space="preserve"> </w:t>
      </w:r>
      <w:r>
        <w:t>умений</w:t>
      </w:r>
      <w:r w:rsidR="006401DC">
        <w:t xml:space="preserve"> </w:t>
      </w:r>
      <w:r>
        <w:t>перерабатывать</w:t>
      </w:r>
      <w:r w:rsidR="006401DC">
        <w:t xml:space="preserve"> </w:t>
      </w:r>
      <w:r>
        <w:t>и</w:t>
      </w:r>
      <w:r w:rsidR="006401DC">
        <w:t xml:space="preserve"> </w:t>
      </w:r>
      <w:r>
        <w:t>предъявлять</w:t>
      </w:r>
      <w:r w:rsidR="006401DC">
        <w:t xml:space="preserve"> </w:t>
      </w:r>
      <w:r>
        <w:t>полученную информацию в образной, символической формах.</w:t>
      </w:r>
    </w:p>
    <w:p w:rsidR="006401DC" w:rsidRDefault="006401DC">
      <w:pPr>
        <w:pStyle w:val="a3"/>
        <w:spacing w:before="2" w:line="319" w:lineRule="exact"/>
        <w:ind w:left="689"/>
        <w:rPr>
          <w:b/>
        </w:rPr>
      </w:pPr>
    </w:p>
    <w:p w:rsidR="00897A3F" w:rsidRPr="006401DC" w:rsidRDefault="00D37B91" w:rsidP="005F3B65">
      <w:pPr>
        <w:pStyle w:val="a3"/>
        <w:spacing w:before="2" w:line="319" w:lineRule="exact"/>
        <w:ind w:left="0"/>
        <w:rPr>
          <w:b/>
        </w:rPr>
      </w:pPr>
      <w:proofErr w:type="spellStart"/>
      <w:r w:rsidRPr="006401DC">
        <w:rPr>
          <w:b/>
        </w:rPr>
        <w:t>обще</w:t>
      </w:r>
      <w:r w:rsidRPr="006401DC">
        <w:rPr>
          <w:b/>
          <w:spacing w:val="-2"/>
        </w:rPr>
        <w:t>предметные</w:t>
      </w:r>
      <w:proofErr w:type="spellEnd"/>
    </w:p>
    <w:p w:rsidR="005F3B65" w:rsidRDefault="00D37B91" w:rsidP="005F3B65">
      <w:pPr>
        <w:pStyle w:val="a3"/>
        <w:ind w:left="0"/>
      </w:pPr>
      <w:r>
        <w:t>умения проводить наблюдения, планировать и выполнять эксперименты, обрабатывать</w:t>
      </w:r>
      <w:r w:rsidR="006401DC">
        <w:t xml:space="preserve"> </w:t>
      </w:r>
      <w:r>
        <w:t>результаты</w:t>
      </w:r>
      <w:r w:rsidR="006401DC">
        <w:t xml:space="preserve"> </w:t>
      </w:r>
      <w:r>
        <w:t>измерений,</w:t>
      </w:r>
      <w:r w:rsidR="006401DC">
        <w:t xml:space="preserve"> </w:t>
      </w:r>
      <w:r>
        <w:t>представлять</w:t>
      </w:r>
      <w:r w:rsidR="006401DC">
        <w:t xml:space="preserve"> </w:t>
      </w:r>
      <w:r>
        <w:t>результаты</w:t>
      </w:r>
      <w:r w:rsidR="006401DC">
        <w:t xml:space="preserve"> </w:t>
      </w:r>
      <w:r>
        <w:t>измерений</w:t>
      </w:r>
    </w:p>
    <w:p w:rsidR="00897A3F" w:rsidRDefault="00D37B91" w:rsidP="005F3B65">
      <w:pPr>
        <w:pStyle w:val="a3"/>
        <w:ind w:left="0"/>
      </w:pPr>
      <w:r>
        <w:t>с</w:t>
      </w:r>
      <w:r w:rsidR="006401DC">
        <w:t xml:space="preserve"> </w:t>
      </w:r>
      <w:r>
        <w:t>помощью</w:t>
      </w:r>
      <w:r w:rsidR="006401DC">
        <w:t xml:space="preserve"> </w:t>
      </w:r>
      <w:r>
        <w:t>таблиц,</w:t>
      </w:r>
      <w:r w:rsidR="006401DC">
        <w:t xml:space="preserve"> </w:t>
      </w:r>
      <w:r>
        <w:t>графиков</w:t>
      </w:r>
      <w:r w:rsidR="006401DC">
        <w:t xml:space="preserve"> </w:t>
      </w:r>
      <w:r>
        <w:t>и</w:t>
      </w:r>
      <w:r w:rsidR="006401DC">
        <w:t xml:space="preserve"> </w:t>
      </w:r>
      <w:r>
        <w:t>формул,</w:t>
      </w:r>
      <w:r w:rsidR="006401DC">
        <w:t xml:space="preserve"> </w:t>
      </w:r>
      <w:r>
        <w:t>обнаруживать</w:t>
      </w:r>
      <w:r w:rsidR="006401DC">
        <w:t xml:space="preserve">      </w:t>
      </w:r>
      <w:r>
        <w:t>зависимости</w:t>
      </w:r>
      <w:r w:rsidR="006401DC">
        <w:t xml:space="preserve">    </w:t>
      </w:r>
      <w:r>
        <w:t xml:space="preserve">между физическими величинами, объяснять полученные результаты и делать </w:t>
      </w:r>
      <w:r>
        <w:rPr>
          <w:spacing w:val="-2"/>
        </w:rPr>
        <w:t>выводы;</w:t>
      </w:r>
    </w:p>
    <w:p w:rsidR="00897A3F" w:rsidRPr="006401DC" w:rsidRDefault="00D37B91" w:rsidP="005F3B65">
      <w:pPr>
        <w:spacing w:before="4" w:line="321" w:lineRule="exact"/>
        <w:rPr>
          <w:b/>
          <w:sz w:val="28"/>
        </w:rPr>
      </w:pPr>
      <w:proofErr w:type="spellStart"/>
      <w:r w:rsidRPr="006401DC">
        <w:rPr>
          <w:b/>
          <w:sz w:val="28"/>
        </w:rPr>
        <w:t>частно</w:t>
      </w:r>
      <w:r w:rsidRPr="006401DC">
        <w:rPr>
          <w:b/>
          <w:spacing w:val="-2"/>
          <w:sz w:val="28"/>
        </w:rPr>
        <w:t>предметные</w:t>
      </w:r>
      <w:proofErr w:type="spellEnd"/>
    </w:p>
    <w:p w:rsidR="00897A3F" w:rsidRDefault="00D37B91" w:rsidP="005F3B65">
      <w:pPr>
        <w:pStyle w:val="a3"/>
        <w:ind w:left="0" w:right="950"/>
        <w:sectPr w:rsidR="00897A3F">
          <w:pgSz w:w="11920" w:h="16850"/>
          <w:pgMar w:top="600" w:right="200" w:bottom="280" w:left="1440" w:header="720" w:footer="720" w:gutter="0"/>
          <w:cols w:space="720"/>
        </w:sectPr>
      </w:pPr>
      <w:r>
        <w:t xml:space="preserve">понимание и способность объяснять такие физические явления, как </w:t>
      </w:r>
      <w:r w:rsidR="006401DC">
        <w:t xml:space="preserve">   </w:t>
      </w:r>
      <w:r>
        <w:t>колебания нитяного и пружинного маятников, охлаждение жидкости при испарении, нагревание проводников электрическим током, возникновение линейчатого спектра излучения; умения измерять расстояние, промежуток времени, массу, силу температуру, влажность воздуха, электрическое сопротивление, напряжение, силу тока, фокусное расстояние собирающей линзы, оптическую силу линзы;</w:t>
      </w:r>
      <w:r>
        <w:tab/>
      </w:r>
      <w:r>
        <w:rPr>
          <w:spacing w:val="-2"/>
        </w:rPr>
        <w:t>владение</w:t>
      </w:r>
      <w:r w:rsidR="006401DC">
        <w:rPr>
          <w:spacing w:val="-2"/>
        </w:rPr>
        <w:t xml:space="preserve"> </w:t>
      </w:r>
      <w:r>
        <w:t>экспериментальными</w:t>
      </w:r>
      <w:r w:rsidR="006401DC">
        <w:t xml:space="preserve"> </w:t>
      </w:r>
      <w:r>
        <w:t>методами</w:t>
      </w:r>
      <w:r w:rsidR="006401DC">
        <w:t xml:space="preserve"> </w:t>
      </w:r>
      <w:r>
        <w:t>исследования</w:t>
      </w:r>
      <w:r w:rsidR="006401DC">
        <w:t xml:space="preserve"> </w:t>
      </w:r>
      <w:r>
        <w:t>в</w:t>
      </w:r>
      <w:r w:rsidR="006401DC">
        <w:t xml:space="preserve"> </w:t>
      </w:r>
      <w:r>
        <w:t>процессе</w:t>
      </w:r>
      <w:r w:rsidR="006401DC">
        <w:t xml:space="preserve"> </w:t>
      </w:r>
      <w:r>
        <w:t>самостоятельного изучения зависимости удлинения пружины от приложенной силы, силы трения скольжения от силы нормального давления, силы</w:t>
      </w:r>
      <w:r w:rsidR="006401DC">
        <w:t xml:space="preserve"> </w:t>
      </w:r>
      <w:r>
        <w:t>Архимеда от</w:t>
      </w:r>
      <w:r w:rsidR="006401DC">
        <w:t xml:space="preserve"> </w:t>
      </w:r>
      <w:r>
        <w:t>объема</w:t>
      </w:r>
      <w:r w:rsidR="006401DC">
        <w:t xml:space="preserve"> </w:t>
      </w:r>
      <w:r>
        <w:t>вытесненной</w:t>
      </w:r>
      <w:r w:rsidR="006401DC">
        <w:t xml:space="preserve"> </w:t>
      </w:r>
      <w:r>
        <w:t>воды,</w:t>
      </w:r>
      <w:r w:rsidR="006401DC">
        <w:t xml:space="preserve"> </w:t>
      </w:r>
      <w:r>
        <w:t>периода</w:t>
      </w:r>
      <w:r w:rsidR="006401DC">
        <w:t xml:space="preserve"> </w:t>
      </w:r>
      <w:r>
        <w:t>колебаний</w:t>
      </w:r>
      <w:r w:rsidR="006401DC">
        <w:t xml:space="preserve"> </w:t>
      </w:r>
      <w:r>
        <w:t>маятника</w:t>
      </w:r>
      <w:r w:rsidR="006401DC">
        <w:t xml:space="preserve"> </w:t>
      </w:r>
      <w:r>
        <w:t>от</w:t>
      </w:r>
      <w:r w:rsidR="006401DC">
        <w:t xml:space="preserve"> </w:t>
      </w:r>
      <w:r>
        <w:t>его</w:t>
      </w:r>
      <w:r w:rsidR="006401DC">
        <w:t xml:space="preserve"> </w:t>
      </w:r>
      <w:r>
        <w:t>длины,</w:t>
      </w:r>
      <w:r w:rsidR="006401DC">
        <w:t xml:space="preserve"> </w:t>
      </w:r>
      <w:r>
        <w:t>силы тока на участке цепи от напряжения.</w:t>
      </w:r>
    </w:p>
    <w:p w:rsidR="00897A3F" w:rsidRDefault="00897A3F">
      <w:pPr>
        <w:pStyle w:val="a3"/>
        <w:spacing w:before="274"/>
        <w:ind w:left="0"/>
      </w:pPr>
    </w:p>
    <w:p w:rsidR="00897A3F" w:rsidRDefault="00D37B91">
      <w:pPr>
        <w:pStyle w:val="Heading1"/>
        <w:spacing w:before="1" w:line="240" w:lineRule="auto"/>
        <w:ind w:left="2433" w:right="2812"/>
      </w:pPr>
      <w:r>
        <w:t>Содержание</w:t>
      </w:r>
      <w:r w:rsidR="006401DC">
        <w:t xml:space="preserve"> </w:t>
      </w:r>
      <w:r>
        <w:rPr>
          <w:spacing w:val="-2"/>
        </w:rPr>
        <w:t>программы</w:t>
      </w:r>
    </w:p>
    <w:p w:rsidR="00897A3F" w:rsidRDefault="00D37B91">
      <w:pPr>
        <w:pStyle w:val="a4"/>
        <w:numPr>
          <w:ilvl w:val="0"/>
          <w:numId w:val="10"/>
        </w:numPr>
        <w:tabs>
          <w:tab w:val="left" w:pos="209"/>
        </w:tabs>
        <w:spacing w:before="2"/>
        <w:ind w:left="209" w:right="7726" w:hanging="209"/>
        <w:jc w:val="center"/>
        <w:rPr>
          <w:b/>
          <w:sz w:val="28"/>
        </w:rPr>
      </w:pPr>
      <w:r>
        <w:rPr>
          <w:b/>
          <w:sz w:val="28"/>
        </w:rPr>
        <w:t>Введение</w:t>
      </w:r>
      <w:r w:rsidR="006401DC">
        <w:rPr>
          <w:b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5"/>
          <w:sz w:val="28"/>
        </w:rPr>
        <w:t>ч)</w:t>
      </w:r>
    </w:p>
    <w:p w:rsidR="00897A3F" w:rsidRDefault="00D37B91">
      <w:pPr>
        <w:pStyle w:val="a3"/>
        <w:ind w:right="638"/>
        <w:jc w:val="both"/>
      </w:pPr>
      <w:r>
        <w:t>Система единиц, измерение физических величин; понятие о прямых и косвенных измерениях; правила измерения и вычисления; правила действия над приближенными числами; правила определения абсолютных и относительных погрешностей; методы учета погрешностей</w:t>
      </w:r>
      <w:r w:rsidR="006401DC">
        <w:t>.</w:t>
      </w:r>
    </w:p>
    <w:p w:rsidR="00897A3F" w:rsidRDefault="00D37B91">
      <w:pPr>
        <w:spacing w:line="322" w:lineRule="exact"/>
        <w:ind w:left="262"/>
        <w:jc w:val="both"/>
        <w:rPr>
          <w:i/>
          <w:sz w:val="28"/>
        </w:rPr>
      </w:pPr>
      <w:r>
        <w:rPr>
          <w:i/>
          <w:spacing w:val="-2"/>
          <w:sz w:val="28"/>
        </w:rPr>
        <w:t>Лабораторные</w:t>
      </w:r>
      <w:r w:rsidR="006401D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897A3F" w:rsidRDefault="00D37B91">
      <w:pPr>
        <w:pStyle w:val="a4"/>
        <w:numPr>
          <w:ilvl w:val="0"/>
          <w:numId w:val="9"/>
        </w:numPr>
        <w:tabs>
          <w:tab w:val="left" w:pos="475"/>
        </w:tabs>
        <w:ind w:right="649" w:firstLine="0"/>
        <w:jc w:val="both"/>
        <w:rPr>
          <w:sz w:val="28"/>
        </w:rPr>
      </w:pPr>
      <w:r>
        <w:rPr>
          <w:sz w:val="28"/>
        </w:rPr>
        <w:t>Определение цены деления шкалы и инструментальной погрешности приборов (линейки, мензурки, часов)</w:t>
      </w:r>
      <w:r w:rsidR="006401DC">
        <w:rPr>
          <w:sz w:val="28"/>
        </w:rPr>
        <w:t>.</w:t>
      </w:r>
    </w:p>
    <w:p w:rsidR="00897A3F" w:rsidRDefault="00D37B91">
      <w:pPr>
        <w:pStyle w:val="a4"/>
        <w:numPr>
          <w:ilvl w:val="0"/>
          <w:numId w:val="9"/>
        </w:numPr>
        <w:tabs>
          <w:tab w:val="left" w:pos="472"/>
        </w:tabs>
        <w:spacing w:line="321" w:lineRule="exact"/>
        <w:ind w:left="472" w:hanging="210"/>
        <w:jc w:val="both"/>
        <w:rPr>
          <w:sz w:val="28"/>
        </w:rPr>
      </w:pPr>
      <w:r>
        <w:rPr>
          <w:sz w:val="28"/>
        </w:rPr>
        <w:t>Изучение</w:t>
      </w:r>
      <w:r w:rsidR="006401DC">
        <w:rPr>
          <w:sz w:val="28"/>
        </w:rPr>
        <w:t xml:space="preserve"> </w:t>
      </w:r>
      <w:r>
        <w:rPr>
          <w:sz w:val="28"/>
        </w:rPr>
        <w:t>правил</w:t>
      </w:r>
      <w:r w:rsidR="006401DC">
        <w:rPr>
          <w:sz w:val="28"/>
        </w:rPr>
        <w:t xml:space="preserve"> </w:t>
      </w:r>
      <w:r>
        <w:rPr>
          <w:sz w:val="28"/>
        </w:rPr>
        <w:t>пользования</w:t>
      </w:r>
      <w:r w:rsidR="006401DC">
        <w:rPr>
          <w:sz w:val="28"/>
        </w:rPr>
        <w:t xml:space="preserve"> </w:t>
      </w:r>
      <w:r>
        <w:rPr>
          <w:sz w:val="28"/>
        </w:rPr>
        <w:t>штангенциркулем</w:t>
      </w:r>
      <w:r w:rsidR="006401DC">
        <w:rPr>
          <w:sz w:val="28"/>
        </w:rPr>
        <w:t xml:space="preserve"> </w:t>
      </w:r>
      <w:r>
        <w:rPr>
          <w:sz w:val="28"/>
        </w:rPr>
        <w:t>и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микрометром.</w:t>
      </w:r>
    </w:p>
    <w:p w:rsidR="00897A3F" w:rsidRDefault="00D37B91">
      <w:pPr>
        <w:pStyle w:val="Heading1"/>
        <w:numPr>
          <w:ilvl w:val="0"/>
          <w:numId w:val="10"/>
        </w:numPr>
        <w:tabs>
          <w:tab w:val="left" w:pos="472"/>
        </w:tabs>
        <w:spacing w:line="319" w:lineRule="exact"/>
        <w:ind w:left="472" w:hanging="210"/>
        <w:jc w:val="both"/>
      </w:pPr>
      <w:r>
        <w:t>Механические</w:t>
      </w:r>
      <w:r w:rsidR="006401DC">
        <w:t xml:space="preserve"> </w:t>
      </w:r>
      <w:r>
        <w:t>явления</w:t>
      </w:r>
      <w:r w:rsidR="006401DC">
        <w:t xml:space="preserve"> </w:t>
      </w:r>
      <w:r>
        <w:t>(13</w:t>
      </w:r>
      <w:r>
        <w:rPr>
          <w:spacing w:val="-5"/>
        </w:rPr>
        <w:t>ч)</w:t>
      </w:r>
    </w:p>
    <w:p w:rsidR="00897A3F" w:rsidRDefault="00D37B91">
      <w:pPr>
        <w:pStyle w:val="a3"/>
        <w:ind w:right="640"/>
        <w:jc w:val="both"/>
      </w:pPr>
      <w:proofErr w:type="gramStart"/>
      <w:r>
        <w:t xml:space="preserve">Масса, плотность, сила упругости, сила трения, деформация, жесткость, период колебаний, частота, сила Архимеда, наклонная плоскость, коэффициент полезного действия; колебательное движение, гармонические </w:t>
      </w:r>
      <w:r>
        <w:rPr>
          <w:spacing w:val="-2"/>
        </w:rPr>
        <w:t>колебания.</w:t>
      </w:r>
      <w:proofErr w:type="gramEnd"/>
    </w:p>
    <w:p w:rsidR="00897A3F" w:rsidRDefault="00D37B91">
      <w:pPr>
        <w:spacing w:before="2" w:line="319" w:lineRule="exact"/>
        <w:ind w:left="262"/>
        <w:jc w:val="both"/>
        <w:rPr>
          <w:i/>
          <w:sz w:val="28"/>
        </w:rPr>
      </w:pPr>
      <w:r>
        <w:rPr>
          <w:i/>
          <w:spacing w:val="-2"/>
          <w:sz w:val="28"/>
        </w:rPr>
        <w:t>Лабораторные</w:t>
      </w:r>
      <w:r w:rsidR="006401D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897A3F" w:rsidRDefault="00D37B91">
      <w:pPr>
        <w:pStyle w:val="a4"/>
        <w:numPr>
          <w:ilvl w:val="0"/>
          <w:numId w:val="8"/>
        </w:numPr>
        <w:tabs>
          <w:tab w:val="left" w:pos="475"/>
          <w:tab w:val="left" w:pos="2364"/>
          <w:tab w:val="left" w:pos="3920"/>
          <w:tab w:val="left" w:pos="5336"/>
          <w:tab w:val="left" w:pos="7170"/>
          <w:tab w:val="left" w:pos="9470"/>
        </w:tabs>
        <w:ind w:right="648" w:firstLine="0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плотности</w:t>
      </w:r>
      <w:r>
        <w:rPr>
          <w:sz w:val="28"/>
        </w:rPr>
        <w:tab/>
      </w:r>
      <w:r>
        <w:rPr>
          <w:spacing w:val="-2"/>
          <w:sz w:val="28"/>
        </w:rPr>
        <w:t>вещества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штангенциркуля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технических весов.</w:t>
      </w:r>
    </w:p>
    <w:p w:rsidR="00897A3F" w:rsidRDefault="00D37B91">
      <w:pPr>
        <w:pStyle w:val="a4"/>
        <w:numPr>
          <w:ilvl w:val="0"/>
          <w:numId w:val="8"/>
        </w:numPr>
        <w:tabs>
          <w:tab w:val="left" w:pos="544"/>
        </w:tabs>
        <w:spacing w:line="242" w:lineRule="auto"/>
        <w:ind w:right="5658" w:firstLine="69"/>
        <w:jc w:val="left"/>
        <w:rPr>
          <w:sz w:val="28"/>
        </w:rPr>
      </w:pPr>
      <w:r>
        <w:rPr>
          <w:sz w:val="28"/>
        </w:rPr>
        <w:t>Измерение</w:t>
      </w:r>
      <w:r w:rsidR="006401DC">
        <w:rPr>
          <w:sz w:val="28"/>
        </w:rPr>
        <w:t xml:space="preserve"> </w:t>
      </w:r>
      <w:r>
        <w:rPr>
          <w:sz w:val="28"/>
        </w:rPr>
        <w:t>выталкивающей</w:t>
      </w:r>
      <w:r w:rsidR="006401DC">
        <w:rPr>
          <w:sz w:val="28"/>
        </w:rPr>
        <w:t xml:space="preserve"> </w:t>
      </w:r>
      <w:r>
        <w:rPr>
          <w:sz w:val="28"/>
        </w:rPr>
        <w:t>силы. 3.Измерение жесткости пружины.</w:t>
      </w:r>
    </w:p>
    <w:p w:rsidR="00897A3F" w:rsidRDefault="00D37B91">
      <w:pPr>
        <w:pStyle w:val="a4"/>
        <w:numPr>
          <w:ilvl w:val="0"/>
          <w:numId w:val="7"/>
        </w:numPr>
        <w:tabs>
          <w:tab w:val="left" w:pos="475"/>
        </w:tabs>
        <w:ind w:right="667" w:firstLine="0"/>
        <w:rPr>
          <w:sz w:val="28"/>
        </w:rPr>
      </w:pPr>
      <w:r>
        <w:rPr>
          <w:sz w:val="28"/>
        </w:rPr>
        <w:t>Исследование</w:t>
      </w:r>
      <w:r w:rsidR="006401DC">
        <w:rPr>
          <w:sz w:val="28"/>
        </w:rPr>
        <w:t xml:space="preserve"> </w:t>
      </w:r>
      <w:r>
        <w:rPr>
          <w:sz w:val="28"/>
        </w:rPr>
        <w:t>зависимости</w:t>
      </w:r>
      <w:r w:rsidR="006401DC">
        <w:rPr>
          <w:sz w:val="28"/>
        </w:rPr>
        <w:t xml:space="preserve"> </w:t>
      </w:r>
      <w:r>
        <w:rPr>
          <w:sz w:val="28"/>
        </w:rPr>
        <w:t>силы</w:t>
      </w:r>
      <w:r w:rsidR="006401DC">
        <w:rPr>
          <w:sz w:val="28"/>
        </w:rPr>
        <w:t xml:space="preserve"> </w:t>
      </w:r>
      <w:r>
        <w:rPr>
          <w:sz w:val="28"/>
        </w:rPr>
        <w:t>упругости,</w:t>
      </w:r>
      <w:r w:rsidR="006401DC">
        <w:rPr>
          <w:sz w:val="28"/>
        </w:rPr>
        <w:t xml:space="preserve"> </w:t>
      </w:r>
      <w:r>
        <w:rPr>
          <w:sz w:val="28"/>
        </w:rPr>
        <w:t>возникающей</w:t>
      </w:r>
      <w:r w:rsidR="006401DC">
        <w:rPr>
          <w:sz w:val="28"/>
        </w:rPr>
        <w:t xml:space="preserve"> </w:t>
      </w:r>
      <w:r>
        <w:rPr>
          <w:sz w:val="28"/>
        </w:rPr>
        <w:t>в</w:t>
      </w:r>
      <w:r w:rsidR="006401DC">
        <w:rPr>
          <w:sz w:val="28"/>
        </w:rPr>
        <w:t xml:space="preserve"> </w:t>
      </w:r>
      <w:r>
        <w:rPr>
          <w:sz w:val="28"/>
        </w:rPr>
        <w:t>пружине,</w:t>
      </w:r>
      <w:r w:rsidR="006401DC">
        <w:rPr>
          <w:sz w:val="28"/>
        </w:rPr>
        <w:t xml:space="preserve"> </w:t>
      </w:r>
      <w:r>
        <w:rPr>
          <w:sz w:val="28"/>
        </w:rPr>
        <w:t>от степени деформации пружины.</w:t>
      </w:r>
    </w:p>
    <w:p w:rsidR="00897A3F" w:rsidRDefault="006401DC">
      <w:pPr>
        <w:pStyle w:val="a4"/>
        <w:numPr>
          <w:ilvl w:val="0"/>
          <w:numId w:val="7"/>
        </w:numPr>
        <w:tabs>
          <w:tab w:val="left" w:pos="472"/>
        </w:tabs>
        <w:spacing w:line="321" w:lineRule="exact"/>
        <w:ind w:left="472" w:hanging="210"/>
        <w:rPr>
          <w:sz w:val="28"/>
        </w:rPr>
      </w:pPr>
      <w:r>
        <w:rPr>
          <w:sz w:val="28"/>
        </w:rPr>
        <w:t>Расп</w:t>
      </w:r>
      <w:r w:rsidR="00D37B91">
        <w:rPr>
          <w:sz w:val="28"/>
        </w:rPr>
        <w:t>ределение</w:t>
      </w:r>
      <w:r>
        <w:rPr>
          <w:sz w:val="28"/>
        </w:rPr>
        <w:t xml:space="preserve"> </w:t>
      </w:r>
      <w:r w:rsidR="00D37B91">
        <w:rPr>
          <w:sz w:val="28"/>
        </w:rPr>
        <w:t>коэффициента</w:t>
      </w:r>
      <w:r>
        <w:rPr>
          <w:sz w:val="28"/>
        </w:rPr>
        <w:t xml:space="preserve"> </w:t>
      </w:r>
      <w:r w:rsidR="00D37B91">
        <w:rPr>
          <w:sz w:val="28"/>
        </w:rPr>
        <w:t>трения</w:t>
      </w:r>
      <w:r>
        <w:rPr>
          <w:sz w:val="28"/>
        </w:rPr>
        <w:t xml:space="preserve"> </w:t>
      </w:r>
      <w:r w:rsidR="00D37B91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 w:rsidR="00D37B91">
        <w:rPr>
          <w:spacing w:val="-2"/>
          <w:sz w:val="28"/>
        </w:rPr>
        <w:t>трибометре</w:t>
      </w:r>
      <w:proofErr w:type="spellEnd"/>
      <w:r w:rsidR="00D37B91">
        <w:rPr>
          <w:spacing w:val="-2"/>
          <w:sz w:val="28"/>
        </w:rPr>
        <w:t>.</w:t>
      </w:r>
    </w:p>
    <w:p w:rsidR="00897A3F" w:rsidRDefault="00D37B91">
      <w:pPr>
        <w:pStyle w:val="a4"/>
        <w:numPr>
          <w:ilvl w:val="0"/>
          <w:numId w:val="7"/>
        </w:numPr>
        <w:tabs>
          <w:tab w:val="left" w:pos="475"/>
        </w:tabs>
        <w:ind w:right="676" w:firstLine="0"/>
        <w:rPr>
          <w:sz w:val="28"/>
        </w:rPr>
      </w:pPr>
      <w:r>
        <w:rPr>
          <w:sz w:val="28"/>
        </w:rPr>
        <w:t>Исследование зависимости силы трения от силы нормального давления. 7.Исследование зависимости периода и частоты колебаний математического маятника от длины нити.</w:t>
      </w:r>
    </w:p>
    <w:p w:rsidR="00897A3F" w:rsidRDefault="00897A3F">
      <w:pPr>
        <w:rPr>
          <w:sz w:val="28"/>
        </w:rPr>
        <w:sectPr w:rsidR="00897A3F">
          <w:pgSz w:w="11920" w:h="16850"/>
          <w:pgMar w:top="600" w:right="200" w:bottom="280" w:left="1440" w:header="720" w:footer="720" w:gutter="0"/>
          <w:cols w:space="720"/>
        </w:sectPr>
      </w:pPr>
    </w:p>
    <w:p w:rsidR="00897A3F" w:rsidRDefault="00D37B91">
      <w:pPr>
        <w:pStyle w:val="a4"/>
        <w:numPr>
          <w:ilvl w:val="0"/>
          <w:numId w:val="6"/>
        </w:numPr>
        <w:tabs>
          <w:tab w:val="left" w:pos="789"/>
        </w:tabs>
        <w:spacing w:before="73" w:line="242" w:lineRule="auto"/>
        <w:ind w:right="647" w:firstLine="0"/>
        <w:jc w:val="both"/>
        <w:rPr>
          <w:sz w:val="28"/>
        </w:rPr>
      </w:pPr>
      <w:r>
        <w:rPr>
          <w:sz w:val="28"/>
        </w:rPr>
        <w:lastRenderedPageBreak/>
        <w:t>Изучение движения по наклонной плоскости, определение ее коэффициента полезного действия.</w:t>
      </w:r>
    </w:p>
    <w:p w:rsidR="00897A3F" w:rsidRDefault="00D37B91">
      <w:pPr>
        <w:pStyle w:val="a4"/>
        <w:numPr>
          <w:ilvl w:val="0"/>
          <w:numId w:val="6"/>
        </w:numPr>
        <w:tabs>
          <w:tab w:val="left" w:pos="542"/>
        </w:tabs>
        <w:spacing w:before="1"/>
        <w:ind w:left="542" w:hanging="280"/>
        <w:jc w:val="both"/>
        <w:rPr>
          <w:sz w:val="28"/>
        </w:rPr>
      </w:pPr>
      <w:r>
        <w:rPr>
          <w:sz w:val="28"/>
        </w:rPr>
        <w:t>Проверка</w:t>
      </w:r>
      <w:r w:rsidR="006401DC">
        <w:rPr>
          <w:sz w:val="28"/>
        </w:rPr>
        <w:t xml:space="preserve"> </w:t>
      </w:r>
      <w:r>
        <w:rPr>
          <w:sz w:val="28"/>
        </w:rPr>
        <w:t>формулы</w:t>
      </w:r>
      <w:r w:rsidR="006401DC">
        <w:rPr>
          <w:sz w:val="28"/>
        </w:rPr>
        <w:t xml:space="preserve"> </w:t>
      </w:r>
      <w:r>
        <w:rPr>
          <w:sz w:val="28"/>
        </w:rPr>
        <w:t>центростремительной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силы.</w:t>
      </w:r>
    </w:p>
    <w:p w:rsidR="00897A3F" w:rsidRDefault="00D37B91">
      <w:pPr>
        <w:pStyle w:val="Heading1"/>
        <w:jc w:val="both"/>
      </w:pPr>
      <w:r>
        <w:t>Тепловые</w:t>
      </w:r>
      <w:r w:rsidR="006401DC">
        <w:t xml:space="preserve"> </w:t>
      </w:r>
      <w:r>
        <w:t>явления</w:t>
      </w:r>
      <w:r w:rsidR="006401DC">
        <w:t xml:space="preserve"> </w:t>
      </w:r>
      <w:r>
        <w:rPr>
          <w:spacing w:val="-5"/>
        </w:rPr>
        <w:t>(5)</w:t>
      </w:r>
    </w:p>
    <w:p w:rsidR="00897A3F" w:rsidRDefault="00D37B91">
      <w:pPr>
        <w:pStyle w:val="a3"/>
        <w:ind w:right="646"/>
        <w:jc w:val="both"/>
      </w:pPr>
      <w:r>
        <w:t xml:space="preserve">Температура. Примеры различных значений температуры в природе и технике. Температурные шкалы. Современные методы измерения удельной теплоемкости вещества. Влажность. Значение влажности в живой природе и </w:t>
      </w:r>
      <w:r>
        <w:rPr>
          <w:spacing w:val="-2"/>
        </w:rPr>
        <w:t>технике.</w:t>
      </w:r>
    </w:p>
    <w:p w:rsidR="00897A3F" w:rsidRDefault="00D37B91">
      <w:pPr>
        <w:spacing w:before="1"/>
        <w:ind w:left="262"/>
        <w:jc w:val="both"/>
        <w:rPr>
          <w:i/>
          <w:sz w:val="28"/>
        </w:rPr>
      </w:pPr>
      <w:r>
        <w:rPr>
          <w:i/>
          <w:spacing w:val="-2"/>
          <w:sz w:val="28"/>
        </w:rPr>
        <w:t>Лабораторные</w:t>
      </w:r>
      <w:r w:rsidR="006401D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897A3F" w:rsidRDefault="00D37B91">
      <w:pPr>
        <w:pStyle w:val="a4"/>
        <w:numPr>
          <w:ilvl w:val="0"/>
          <w:numId w:val="5"/>
        </w:numPr>
        <w:tabs>
          <w:tab w:val="left" w:pos="472"/>
        </w:tabs>
        <w:spacing w:before="2" w:line="319" w:lineRule="exact"/>
        <w:ind w:left="472" w:hanging="210"/>
        <w:rPr>
          <w:sz w:val="28"/>
        </w:rPr>
      </w:pPr>
      <w:r>
        <w:rPr>
          <w:sz w:val="28"/>
        </w:rPr>
        <w:t>Изучение</w:t>
      </w:r>
      <w:r w:rsidR="006401DC">
        <w:rPr>
          <w:sz w:val="28"/>
        </w:rPr>
        <w:t xml:space="preserve"> </w:t>
      </w:r>
      <w:r>
        <w:rPr>
          <w:sz w:val="28"/>
        </w:rPr>
        <w:t>правил</w:t>
      </w:r>
      <w:r w:rsidR="006401DC">
        <w:rPr>
          <w:sz w:val="28"/>
        </w:rPr>
        <w:t xml:space="preserve"> </w:t>
      </w:r>
      <w:r>
        <w:rPr>
          <w:sz w:val="28"/>
        </w:rPr>
        <w:t>пользования</w:t>
      </w:r>
      <w:r w:rsidR="006401DC">
        <w:rPr>
          <w:sz w:val="28"/>
        </w:rPr>
        <w:t xml:space="preserve"> </w:t>
      </w:r>
      <w:r>
        <w:rPr>
          <w:sz w:val="28"/>
        </w:rPr>
        <w:t>жидкостным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термометром.</w:t>
      </w:r>
    </w:p>
    <w:p w:rsidR="00897A3F" w:rsidRDefault="00D37B91">
      <w:pPr>
        <w:pStyle w:val="a4"/>
        <w:numPr>
          <w:ilvl w:val="0"/>
          <w:numId w:val="5"/>
        </w:numPr>
        <w:tabs>
          <w:tab w:val="left" w:pos="475"/>
          <w:tab w:val="left" w:pos="2448"/>
          <w:tab w:val="left" w:pos="4246"/>
          <w:tab w:val="left" w:pos="5617"/>
          <w:tab w:val="left" w:pos="7173"/>
          <w:tab w:val="left" w:pos="7974"/>
          <w:tab w:val="left" w:pos="8567"/>
        </w:tabs>
        <w:ind w:left="262" w:right="640" w:firstLine="0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скорости</w:t>
      </w:r>
      <w:r>
        <w:rPr>
          <w:sz w:val="28"/>
        </w:rPr>
        <w:tab/>
      </w:r>
      <w:r>
        <w:rPr>
          <w:spacing w:val="-2"/>
          <w:sz w:val="28"/>
        </w:rPr>
        <w:t>остывания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разности </w:t>
      </w:r>
      <w:r>
        <w:rPr>
          <w:sz w:val="28"/>
        </w:rPr>
        <w:t>температур с окружающей средой.</w:t>
      </w:r>
    </w:p>
    <w:p w:rsidR="00897A3F" w:rsidRDefault="00D37B91">
      <w:pPr>
        <w:pStyle w:val="a4"/>
        <w:numPr>
          <w:ilvl w:val="0"/>
          <w:numId w:val="5"/>
        </w:numPr>
        <w:tabs>
          <w:tab w:val="left" w:pos="542"/>
        </w:tabs>
        <w:spacing w:line="321" w:lineRule="exact"/>
        <w:ind w:left="542" w:hanging="280"/>
        <w:rPr>
          <w:sz w:val="28"/>
        </w:rPr>
      </w:pPr>
      <w:r>
        <w:rPr>
          <w:sz w:val="28"/>
        </w:rPr>
        <w:t>Изучение</w:t>
      </w:r>
      <w:r w:rsidR="006401DC">
        <w:rPr>
          <w:sz w:val="28"/>
        </w:rPr>
        <w:t xml:space="preserve"> </w:t>
      </w:r>
      <w:r>
        <w:rPr>
          <w:sz w:val="28"/>
        </w:rPr>
        <w:t>правил</w:t>
      </w:r>
      <w:r w:rsidR="006401DC">
        <w:rPr>
          <w:sz w:val="28"/>
        </w:rPr>
        <w:t xml:space="preserve"> </w:t>
      </w:r>
      <w:r>
        <w:rPr>
          <w:sz w:val="28"/>
        </w:rPr>
        <w:t>пользования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психрометром.</w:t>
      </w:r>
    </w:p>
    <w:p w:rsidR="00897A3F" w:rsidRDefault="00D37B91">
      <w:pPr>
        <w:pStyle w:val="a4"/>
        <w:numPr>
          <w:ilvl w:val="0"/>
          <w:numId w:val="5"/>
        </w:numPr>
        <w:tabs>
          <w:tab w:val="left" w:pos="475"/>
          <w:tab w:val="left" w:pos="2672"/>
          <w:tab w:val="left" w:pos="5526"/>
          <w:tab w:val="left" w:pos="6856"/>
          <w:tab w:val="left" w:pos="8500"/>
        </w:tabs>
        <w:spacing w:line="242" w:lineRule="auto"/>
        <w:ind w:left="262" w:right="661" w:firstLine="0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калориметрического</w:t>
      </w:r>
      <w:r>
        <w:rPr>
          <w:sz w:val="28"/>
        </w:rPr>
        <w:tab/>
      </w:r>
      <w:r>
        <w:rPr>
          <w:spacing w:val="-2"/>
          <w:sz w:val="28"/>
        </w:rPr>
        <w:t>способа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 xml:space="preserve">удельной </w:t>
      </w:r>
      <w:r>
        <w:rPr>
          <w:sz w:val="28"/>
        </w:rPr>
        <w:t>теплоемкости вещества для большого числа образцов.</w:t>
      </w:r>
    </w:p>
    <w:p w:rsidR="00897A3F" w:rsidRDefault="00D37B91">
      <w:pPr>
        <w:pStyle w:val="Heading1"/>
        <w:spacing w:line="319" w:lineRule="exact"/>
        <w:jc w:val="both"/>
      </w:pPr>
      <w:r>
        <w:t>Электрические</w:t>
      </w:r>
      <w:r w:rsidR="006401DC">
        <w:t xml:space="preserve"> </w:t>
      </w:r>
      <w:r>
        <w:t>явления</w:t>
      </w:r>
      <w:r w:rsidR="006401DC">
        <w:t xml:space="preserve"> </w:t>
      </w:r>
      <w:r>
        <w:t>(7</w:t>
      </w:r>
      <w:r>
        <w:rPr>
          <w:spacing w:val="-5"/>
        </w:rPr>
        <w:t>ч)</w:t>
      </w:r>
    </w:p>
    <w:p w:rsidR="00897A3F" w:rsidRDefault="00D37B91">
      <w:pPr>
        <w:pStyle w:val="a3"/>
        <w:spacing w:line="242" w:lineRule="auto"/>
        <w:ind w:right="1017"/>
        <w:jc w:val="both"/>
        <w:rPr>
          <w:i/>
        </w:rPr>
      </w:pPr>
      <w:r>
        <w:t>Сила</w:t>
      </w:r>
      <w:r w:rsidR="006401DC">
        <w:t xml:space="preserve"> </w:t>
      </w:r>
      <w:r>
        <w:t>тока,</w:t>
      </w:r>
      <w:r w:rsidR="006401DC">
        <w:t xml:space="preserve"> </w:t>
      </w:r>
      <w:r>
        <w:t>напряжение,</w:t>
      </w:r>
      <w:r w:rsidR="006401DC">
        <w:t xml:space="preserve"> </w:t>
      </w:r>
      <w:r>
        <w:t>сопротивление.</w:t>
      </w:r>
      <w:r w:rsidR="006401DC">
        <w:t xml:space="preserve"> </w:t>
      </w:r>
      <w:r>
        <w:t>Принцип</w:t>
      </w:r>
      <w:r w:rsidR="006401DC">
        <w:t xml:space="preserve"> </w:t>
      </w:r>
      <w:r>
        <w:t>действия</w:t>
      </w:r>
      <w:r w:rsidR="006401DC">
        <w:t xml:space="preserve"> </w:t>
      </w:r>
      <w:r>
        <w:t xml:space="preserve">измерительных приборов: амперметра, вольтметра, омметра; мощность, виды соединения. </w:t>
      </w:r>
      <w:r>
        <w:rPr>
          <w:i/>
        </w:rPr>
        <w:t>Лабораторные работы</w:t>
      </w:r>
    </w:p>
    <w:p w:rsidR="00897A3F" w:rsidRDefault="00D37B91">
      <w:pPr>
        <w:pStyle w:val="a4"/>
        <w:numPr>
          <w:ilvl w:val="0"/>
          <w:numId w:val="4"/>
        </w:numPr>
        <w:tabs>
          <w:tab w:val="left" w:pos="472"/>
        </w:tabs>
        <w:spacing w:line="311" w:lineRule="exact"/>
        <w:ind w:left="472" w:hanging="210"/>
        <w:rPr>
          <w:sz w:val="28"/>
        </w:rPr>
      </w:pPr>
      <w:r>
        <w:rPr>
          <w:sz w:val="28"/>
        </w:rPr>
        <w:t>Определение</w:t>
      </w:r>
      <w:r w:rsidR="006401DC">
        <w:rPr>
          <w:sz w:val="28"/>
        </w:rPr>
        <w:t xml:space="preserve"> </w:t>
      </w:r>
      <w:r>
        <w:rPr>
          <w:sz w:val="28"/>
        </w:rPr>
        <w:t>удельного</w:t>
      </w:r>
      <w:r w:rsidR="006401DC">
        <w:rPr>
          <w:sz w:val="28"/>
        </w:rPr>
        <w:t xml:space="preserve"> </w:t>
      </w:r>
      <w:r>
        <w:rPr>
          <w:sz w:val="28"/>
        </w:rPr>
        <w:t>сопротивления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проводника.</w:t>
      </w:r>
    </w:p>
    <w:p w:rsidR="00897A3F" w:rsidRDefault="00D37B91">
      <w:pPr>
        <w:pStyle w:val="a4"/>
        <w:numPr>
          <w:ilvl w:val="0"/>
          <w:numId w:val="4"/>
        </w:numPr>
        <w:tabs>
          <w:tab w:val="left" w:pos="475"/>
        </w:tabs>
        <w:spacing w:line="242" w:lineRule="auto"/>
        <w:ind w:left="262" w:right="1030" w:firstLine="0"/>
        <w:rPr>
          <w:sz w:val="28"/>
        </w:rPr>
      </w:pPr>
      <w:r>
        <w:rPr>
          <w:sz w:val="28"/>
        </w:rPr>
        <w:t>Определение</w:t>
      </w:r>
      <w:r w:rsidR="006401DC">
        <w:rPr>
          <w:sz w:val="28"/>
        </w:rPr>
        <w:t xml:space="preserve"> </w:t>
      </w:r>
      <w:r>
        <w:rPr>
          <w:sz w:val="28"/>
        </w:rPr>
        <w:t>сопротивления и мощности, потребляемой</w:t>
      </w:r>
      <w:r w:rsidR="006401DC">
        <w:rPr>
          <w:sz w:val="28"/>
        </w:rPr>
        <w:t xml:space="preserve"> </w:t>
      </w:r>
      <w:r>
        <w:rPr>
          <w:sz w:val="28"/>
        </w:rPr>
        <w:t xml:space="preserve">электрической </w:t>
      </w:r>
      <w:r>
        <w:rPr>
          <w:spacing w:val="-2"/>
          <w:sz w:val="28"/>
        </w:rPr>
        <w:t>лампочкой.</w:t>
      </w:r>
    </w:p>
    <w:p w:rsidR="00897A3F" w:rsidRDefault="00D37B91">
      <w:pPr>
        <w:pStyle w:val="a4"/>
        <w:numPr>
          <w:ilvl w:val="0"/>
          <w:numId w:val="4"/>
        </w:numPr>
        <w:tabs>
          <w:tab w:val="left" w:pos="475"/>
        </w:tabs>
        <w:ind w:left="262" w:right="1157" w:firstLine="0"/>
        <w:rPr>
          <w:sz w:val="28"/>
        </w:rPr>
      </w:pPr>
      <w:r>
        <w:rPr>
          <w:sz w:val="28"/>
        </w:rPr>
        <w:t>Исследование зависимости силы тока, возникающей в проводнике, от</w:t>
      </w:r>
      <w:r w:rsidR="006401DC">
        <w:rPr>
          <w:sz w:val="28"/>
        </w:rPr>
        <w:t xml:space="preserve"> </w:t>
      </w:r>
      <w:r>
        <w:rPr>
          <w:sz w:val="28"/>
        </w:rPr>
        <w:t>напряжения на концах проводника.</w:t>
      </w:r>
    </w:p>
    <w:p w:rsidR="00897A3F" w:rsidRDefault="00D37B91">
      <w:pPr>
        <w:pStyle w:val="a4"/>
        <w:numPr>
          <w:ilvl w:val="0"/>
          <w:numId w:val="4"/>
        </w:numPr>
        <w:tabs>
          <w:tab w:val="left" w:pos="475"/>
        </w:tabs>
        <w:ind w:left="262" w:right="677" w:firstLine="0"/>
        <w:rPr>
          <w:sz w:val="28"/>
        </w:rPr>
      </w:pPr>
      <w:r>
        <w:rPr>
          <w:sz w:val="28"/>
        </w:rPr>
        <w:t xml:space="preserve">Экспериментальная проверка правила для электрического напряжения при </w:t>
      </w:r>
      <w:proofErr w:type="gramStart"/>
      <w:r>
        <w:rPr>
          <w:sz w:val="28"/>
        </w:rPr>
        <w:t>последовательном</w:t>
      </w:r>
      <w:proofErr w:type="gramEnd"/>
      <w:r>
        <w:rPr>
          <w:sz w:val="28"/>
        </w:rPr>
        <w:t xml:space="preserve"> соединение двух проводников.</w:t>
      </w:r>
    </w:p>
    <w:p w:rsidR="00897A3F" w:rsidRDefault="00D37B91">
      <w:pPr>
        <w:pStyle w:val="a4"/>
        <w:numPr>
          <w:ilvl w:val="0"/>
          <w:numId w:val="4"/>
        </w:numPr>
        <w:tabs>
          <w:tab w:val="left" w:pos="607"/>
        </w:tabs>
        <w:spacing w:line="242" w:lineRule="auto"/>
        <w:ind w:left="262" w:right="675" w:firstLine="0"/>
        <w:rPr>
          <w:sz w:val="28"/>
        </w:rPr>
      </w:pPr>
      <w:r>
        <w:rPr>
          <w:sz w:val="28"/>
        </w:rPr>
        <w:t>Экспериментальная</w:t>
      </w:r>
      <w:r w:rsidR="006401DC">
        <w:rPr>
          <w:sz w:val="28"/>
        </w:rPr>
        <w:t xml:space="preserve"> </w:t>
      </w:r>
      <w:r>
        <w:rPr>
          <w:sz w:val="28"/>
        </w:rPr>
        <w:t>проверка</w:t>
      </w:r>
      <w:r w:rsidR="006401DC">
        <w:rPr>
          <w:sz w:val="28"/>
        </w:rPr>
        <w:t xml:space="preserve"> </w:t>
      </w:r>
      <w:r>
        <w:rPr>
          <w:sz w:val="28"/>
        </w:rPr>
        <w:t>правила</w:t>
      </w:r>
      <w:r w:rsidR="006401DC">
        <w:rPr>
          <w:sz w:val="28"/>
        </w:rPr>
        <w:t xml:space="preserve"> </w:t>
      </w:r>
      <w:r>
        <w:rPr>
          <w:sz w:val="28"/>
        </w:rPr>
        <w:t>для</w:t>
      </w:r>
      <w:r w:rsidR="006401DC">
        <w:rPr>
          <w:sz w:val="28"/>
        </w:rPr>
        <w:t xml:space="preserve"> </w:t>
      </w:r>
      <w:r>
        <w:rPr>
          <w:sz w:val="28"/>
        </w:rPr>
        <w:t>силы</w:t>
      </w:r>
      <w:r w:rsidR="006401DC">
        <w:rPr>
          <w:sz w:val="28"/>
        </w:rPr>
        <w:t xml:space="preserve"> </w:t>
      </w:r>
      <w:r>
        <w:rPr>
          <w:sz w:val="28"/>
        </w:rPr>
        <w:t>тока</w:t>
      </w:r>
      <w:r w:rsidR="006401DC">
        <w:rPr>
          <w:sz w:val="28"/>
        </w:rPr>
        <w:t xml:space="preserve"> </w:t>
      </w:r>
      <w:r>
        <w:rPr>
          <w:sz w:val="28"/>
        </w:rPr>
        <w:t>при</w:t>
      </w:r>
      <w:r w:rsidR="006401DC">
        <w:rPr>
          <w:sz w:val="28"/>
        </w:rPr>
        <w:t xml:space="preserve"> </w:t>
      </w:r>
      <w:proofErr w:type="gramStart"/>
      <w:r>
        <w:rPr>
          <w:sz w:val="28"/>
        </w:rPr>
        <w:t>параллельном</w:t>
      </w:r>
      <w:proofErr w:type="gramEnd"/>
      <w:r>
        <w:rPr>
          <w:sz w:val="28"/>
        </w:rPr>
        <w:t xml:space="preserve"> соединение двух проводников.</w:t>
      </w:r>
    </w:p>
    <w:p w:rsidR="00897A3F" w:rsidRDefault="00D37B91">
      <w:pPr>
        <w:pStyle w:val="Heading1"/>
        <w:jc w:val="both"/>
      </w:pPr>
      <w:r>
        <w:t>Оптические</w:t>
      </w:r>
      <w:r w:rsidR="006401DC">
        <w:t xml:space="preserve"> </w:t>
      </w:r>
      <w:r>
        <w:t>явления</w:t>
      </w:r>
      <w:r w:rsidR="006401DC">
        <w:t xml:space="preserve"> </w:t>
      </w:r>
      <w:r>
        <w:t>(5</w:t>
      </w:r>
      <w:r>
        <w:rPr>
          <w:spacing w:val="-5"/>
        </w:rPr>
        <w:t xml:space="preserve"> ч)</w:t>
      </w:r>
    </w:p>
    <w:p w:rsidR="00897A3F" w:rsidRDefault="00D37B91">
      <w:pPr>
        <w:pStyle w:val="a3"/>
        <w:ind w:right="649"/>
        <w:jc w:val="both"/>
      </w:pPr>
      <w:r>
        <w:t>Тонкая линза, собирающая линза, рассеивающая линза, оптический центр линзы, формула тонкой линзы, оптическая сила линзы, фокусное расстояние линзы. Спектр. Виды спектров.</w:t>
      </w:r>
    </w:p>
    <w:p w:rsidR="00897A3F" w:rsidRDefault="00D37B91">
      <w:pPr>
        <w:ind w:left="331"/>
        <w:jc w:val="both"/>
        <w:rPr>
          <w:i/>
          <w:sz w:val="28"/>
        </w:rPr>
      </w:pPr>
      <w:r>
        <w:rPr>
          <w:i/>
          <w:spacing w:val="-2"/>
          <w:sz w:val="28"/>
        </w:rPr>
        <w:t>Лабораторные</w:t>
      </w:r>
      <w:r w:rsidR="006401DC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897A3F" w:rsidRDefault="00D37B91">
      <w:pPr>
        <w:pStyle w:val="a4"/>
        <w:numPr>
          <w:ilvl w:val="0"/>
          <w:numId w:val="3"/>
        </w:numPr>
        <w:tabs>
          <w:tab w:val="left" w:pos="472"/>
        </w:tabs>
        <w:spacing w:line="319" w:lineRule="exact"/>
        <w:ind w:left="472" w:hanging="210"/>
        <w:rPr>
          <w:sz w:val="28"/>
        </w:rPr>
      </w:pPr>
      <w:r>
        <w:rPr>
          <w:sz w:val="28"/>
        </w:rPr>
        <w:t>Измерение</w:t>
      </w:r>
      <w:r w:rsidR="006401DC">
        <w:rPr>
          <w:sz w:val="28"/>
        </w:rPr>
        <w:t xml:space="preserve"> </w:t>
      </w:r>
      <w:r>
        <w:rPr>
          <w:sz w:val="28"/>
        </w:rPr>
        <w:t>оптической</w:t>
      </w:r>
      <w:r w:rsidR="006401DC">
        <w:rPr>
          <w:sz w:val="28"/>
        </w:rPr>
        <w:t xml:space="preserve"> </w:t>
      </w:r>
      <w:r>
        <w:rPr>
          <w:sz w:val="28"/>
        </w:rPr>
        <w:t>силы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897A3F" w:rsidRDefault="00D37B91">
      <w:pPr>
        <w:pStyle w:val="a4"/>
        <w:numPr>
          <w:ilvl w:val="0"/>
          <w:numId w:val="3"/>
        </w:numPr>
        <w:tabs>
          <w:tab w:val="left" w:pos="475"/>
          <w:tab w:val="left" w:pos="2386"/>
          <w:tab w:val="left" w:pos="3994"/>
          <w:tab w:val="left" w:pos="5665"/>
          <w:tab w:val="left" w:pos="7523"/>
          <w:tab w:val="left" w:pos="8603"/>
        </w:tabs>
        <w:ind w:left="262" w:right="643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фокусного</w:t>
      </w:r>
      <w:r>
        <w:rPr>
          <w:sz w:val="28"/>
        </w:rPr>
        <w:tab/>
      </w:r>
      <w:r>
        <w:rPr>
          <w:spacing w:val="-2"/>
          <w:sz w:val="28"/>
        </w:rPr>
        <w:t>расстояния</w:t>
      </w:r>
      <w:r>
        <w:rPr>
          <w:sz w:val="28"/>
        </w:rPr>
        <w:tab/>
      </w:r>
      <w:r>
        <w:rPr>
          <w:spacing w:val="-2"/>
          <w:sz w:val="28"/>
        </w:rPr>
        <w:t>собирающей</w:t>
      </w:r>
      <w:r>
        <w:rPr>
          <w:sz w:val="28"/>
        </w:rPr>
        <w:tab/>
      </w:r>
      <w:r>
        <w:rPr>
          <w:spacing w:val="-2"/>
          <w:sz w:val="28"/>
        </w:rPr>
        <w:t>линзы</w:t>
      </w:r>
      <w:r>
        <w:rPr>
          <w:sz w:val="28"/>
        </w:rPr>
        <w:tab/>
      </w:r>
      <w:r>
        <w:rPr>
          <w:spacing w:val="-2"/>
          <w:sz w:val="28"/>
        </w:rPr>
        <w:t>методом параллакса.</w:t>
      </w:r>
    </w:p>
    <w:p w:rsidR="00897A3F" w:rsidRDefault="00D37B91">
      <w:pPr>
        <w:pStyle w:val="a4"/>
        <w:numPr>
          <w:ilvl w:val="0"/>
          <w:numId w:val="3"/>
        </w:numPr>
        <w:tabs>
          <w:tab w:val="left" w:pos="542"/>
        </w:tabs>
        <w:spacing w:line="319" w:lineRule="exact"/>
        <w:ind w:left="542" w:hanging="280"/>
        <w:rPr>
          <w:sz w:val="28"/>
        </w:rPr>
      </w:pPr>
      <w:r>
        <w:rPr>
          <w:sz w:val="28"/>
        </w:rPr>
        <w:t>Определение</w:t>
      </w:r>
      <w:r w:rsidR="006401DC">
        <w:rPr>
          <w:sz w:val="28"/>
        </w:rPr>
        <w:t xml:space="preserve"> </w:t>
      </w:r>
      <w:r>
        <w:rPr>
          <w:sz w:val="28"/>
        </w:rPr>
        <w:t>увеличения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лупы.</w:t>
      </w:r>
    </w:p>
    <w:p w:rsidR="00897A3F" w:rsidRDefault="00D37B91">
      <w:pPr>
        <w:pStyle w:val="a4"/>
        <w:numPr>
          <w:ilvl w:val="0"/>
          <w:numId w:val="3"/>
        </w:numPr>
        <w:tabs>
          <w:tab w:val="left" w:pos="542"/>
        </w:tabs>
        <w:spacing w:line="319" w:lineRule="exact"/>
        <w:ind w:left="542" w:hanging="280"/>
        <w:rPr>
          <w:sz w:val="28"/>
        </w:rPr>
      </w:pPr>
      <w:r>
        <w:rPr>
          <w:sz w:val="28"/>
        </w:rPr>
        <w:t>Наблюдение</w:t>
      </w:r>
      <w:r w:rsidR="006401DC">
        <w:rPr>
          <w:sz w:val="28"/>
        </w:rPr>
        <w:t xml:space="preserve"> </w:t>
      </w:r>
      <w:r>
        <w:rPr>
          <w:sz w:val="28"/>
        </w:rPr>
        <w:t>спектров:</w:t>
      </w:r>
      <w:r w:rsidR="006401DC">
        <w:rPr>
          <w:sz w:val="28"/>
        </w:rPr>
        <w:t xml:space="preserve"> </w:t>
      </w:r>
      <w:r>
        <w:rPr>
          <w:sz w:val="28"/>
        </w:rPr>
        <w:t>сплошных,</w:t>
      </w:r>
      <w:r w:rsidR="006401DC">
        <w:rPr>
          <w:sz w:val="28"/>
        </w:rPr>
        <w:t xml:space="preserve"> </w:t>
      </w:r>
      <w:r>
        <w:rPr>
          <w:sz w:val="28"/>
        </w:rPr>
        <w:t>линейчатых</w:t>
      </w:r>
      <w:r w:rsidR="006401DC">
        <w:rPr>
          <w:sz w:val="28"/>
        </w:rPr>
        <w:t xml:space="preserve"> </w:t>
      </w:r>
      <w:r>
        <w:rPr>
          <w:sz w:val="28"/>
        </w:rPr>
        <w:t>и</w:t>
      </w:r>
      <w:r w:rsidR="006401DC">
        <w:rPr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6401DC" w:rsidRDefault="006401DC">
      <w:pPr>
        <w:pStyle w:val="a3"/>
        <w:ind w:left="0" w:right="238"/>
        <w:jc w:val="center"/>
      </w:pPr>
    </w:p>
    <w:p w:rsidR="00897A3F" w:rsidRDefault="00D37B91">
      <w:pPr>
        <w:pStyle w:val="a3"/>
        <w:ind w:left="0" w:right="238"/>
        <w:jc w:val="center"/>
      </w:pPr>
      <w:r>
        <w:t>Учебно-тематический</w:t>
      </w:r>
      <w:r w:rsidR="005F3B65">
        <w:t xml:space="preserve"> </w:t>
      </w:r>
      <w:r>
        <w:rPr>
          <w:spacing w:val="-4"/>
        </w:rPr>
        <w:t>план</w:t>
      </w:r>
    </w:p>
    <w:p w:rsidR="00897A3F" w:rsidRDefault="00897A3F">
      <w:pPr>
        <w:pStyle w:val="a3"/>
        <w:spacing w:before="70"/>
        <w:ind w:left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0"/>
        <w:gridCol w:w="567"/>
        <w:gridCol w:w="5812"/>
        <w:gridCol w:w="850"/>
        <w:gridCol w:w="992"/>
      </w:tblGrid>
      <w:tr w:rsidR="00897A3F" w:rsidTr="00D37B91">
        <w:trPr>
          <w:trHeight w:val="1288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157" w:type="dxa"/>
            <w:gridSpan w:val="2"/>
          </w:tcPr>
          <w:p w:rsidR="00897A3F" w:rsidRDefault="00D37B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5812" w:type="dxa"/>
          </w:tcPr>
          <w:p w:rsidR="00897A3F" w:rsidRDefault="00D37B91" w:rsidP="005F3B65">
            <w:pPr>
              <w:pStyle w:val="TableParagraph"/>
              <w:spacing w:line="315" w:lineRule="exact"/>
              <w:ind w:left="147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Кол</w:t>
            </w:r>
          </w:p>
          <w:p w:rsidR="00897A3F" w:rsidRDefault="00D37B91">
            <w:pPr>
              <w:pStyle w:val="TableParagraph"/>
              <w:spacing w:line="322" w:lineRule="exact"/>
              <w:ind w:left="110" w:right="19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proofErr w:type="gramStart"/>
            <w:r>
              <w:rPr>
                <w:spacing w:val="-4"/>
                <w:sz w:val="28"/>
              </w:rPr>
              <w:t>во</w:t>
            </w:r>
            <w:proofErr w:type="gramEnd"/>
            <w:r>
              <w:rPr>
                <w:spacing w:val="-4"/>
                <w:sz w:val="28"/>
              </w:rPr>
              <w:t xml:space="preserve"> час </w:t>
            </w:r>
            <w:proofErr w:type="spellStart"/>
            <w:r>
              <w:rPr>
                <w:spacing w:val="-6"/>
                <w:sz w:val="28"/>
              </w:rPr>
              <w:t>ов</w:t>
            </w:r>
            <w:proofErr w:type="spellEnd"/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ind w:left="110" w:right="11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Пра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кти</w:t>
            </w:r>
            <w:proofErr w:type="spellEnd"/>
          </w:p>
          <w:p w:rsidR="00897A3F" w:rsidRDefault="00D37B91">
            <w:pPr>
              <w:pStyle w:val="TableParagraph"/>
              <w:spacing w:line="316" w:lineRule="exact"/>
              <w:ind w:left="110" w:right="1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чес </w:t>
            </w:r>
            <w:proofErr w:type="gramStart"/>
            <w:r>
              <w:rPr>
                <w:spacing w:val="-5"/>
                <w:sz w:val="28"/>
              </w:rPr>
              <w:t>кие</w:t>
            </w:r>
            <w:proofErr w:type="gramEnd"/>
          </w:p>
        </w:tc>
      </w:tr>
      <w:tr w:rsidR="00897A3F" w:rsidTr="00D37B91">
        <w:trPr>
          <w:trHeight w:val="642"/>
        </w:trPr>
        <w:tc>
          <w:tcPr>
            <w:tcW w:w="708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 w:rsidR="00897A3F" w:rsidRDefault="00D37B91">
            <w:pPr>
              <w:pStyle w:val="TableParagraph"/>
              <w:spacing w:line="312" w:lineRule="exact"/>
              <w:ind w:left="112" w:right="152"/>
              <w:rPr>
                <w:sz w:val="28"/>
              </w:rPr>
            </w:pPr>
            <w:proofErr w:type="spellStart"/>
            <w:proofErr w:type="gramStart"/>
            <w:r>
              <w:rPr>
                <w:spacing w:val="-6"/>
                <w:sz w:val="28"/>
              </w:rPr>
              <w:t>пл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ан</w:t>
            </w:r>
          </w:p>
        </w:tc>
        <w:tc>
          <w:tcPr>
            <w:tcW w:w="567" w:type="dxa"/>
          </w:tcPr>
          <w:p w:rsidR="00897A3F" w:rsidRDefault="00D37B91">
            <w:pPr>
              <w:pStyle w:val="TableParagraph"/>
              <w:spacing w:line="312" w:lineRule="exact"/>
              <w:ind w:left="109" w:right="137"/>
              <w:rPr>
                <w:sz w:val="28"/>
              </w:rPr>
            </w:pPr>
            <w:r>
              <w:rPr>
                <w:spacing w:val="-6"/>
                <w:sz w:val="28"/>
              </w:rPr>
              <w:t>фа кт</w:t>
            </w: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12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699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Система единиц, понятие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прямых </w:t>
            </w:r>
            <w:r>
              <w:rPr>
                <w:spacing w:val="-10"/>
                <w:sz w:val="28"/>
              </w:rPr>
              <w:t>и</w:t>
            </w:r>
          </w:p>
          <w:p w:rsidR="00897A3F" w:rsidRDefault="00D37B91" w:rsidP="00D37B91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косвенных </w:t>
            </w:r>
            <w:proofErr w:type="gramStart"/>
            <w:r>
              <w:rPr>
                <w:sz w:val="28"/>
              </w:rPr>
              <w:t>измерениях</w:t>
            </w:r>
            <w:proofErr w:type="gramEnd"/>
            <w:r>
              <w:rPr>
                <w:sz w:val="28"/>
              </w:rPr>
              <w:t xml:space="preserve">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640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before="1" w:line="230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Правила определения абсолютных и относительных погрешностей.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1288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242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цены деления шкалы и инструментальной погрешности</w:t>
            </w:r>
          </w:p>
          <w:p w:rsidR="00897A3F" w:rsidRDefault="00D37B91" w:rsidP="00D37B9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 xml:space="preserve">приборов. </w:t>
            </w:r>
            <w:r>
              <w:rPr>
                <w:sz w:val="28"/>
              </w:rPr>
              <w:t>Экспериментальная работа с оборудованием.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36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Изучение правил </w:t>
            </w:r>
            <w:r>
              <w:rPr>
                <w:i/>
                <w:spacing w:val="-2"/>
                <w:sz w:val="28"/>
              </w:rPr>
              <w:t>пользования</w:t>
            </w:r>
          </w:p>
          <w:p w:rsidR="00897A3F" w:rsidRDefault="00D37B91">
            <w:pPr>
              <w:pStyle w:val="TableParagraph"/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штангенциркулем и </w:t>
            </w:r>
            <w:r>
              <w:rPr>
                <w:i/>
                <w:spacing w:val="-2"/>
                <w:sz w:val="28"/>
              </w:rPr>
              <w:t>микрометром.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3"/>
        </w:trPr>
        <w:tc>
          <w:tcPr>
            <w:tcW w:w="708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Механические </w:t>
            </w:r>
            <w:r>
              <w:rPr>
                <w:spacing w:val="-2"/>
                <w:sz w:val="28"/>
              </w:rPr>
              <w:t>явления.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D37B91">
        <w:trPr>
          <w:trHeight w:val="313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 w:rsidP="00D37B91">
            <w:pPr>
              <w:pStyle w:val="TableParagraph"/>
              <w:spacing w:before="1" w:line="230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Масса, плотность.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983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24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плотности вещества посредством штангенциркуля и</w:t>
            </w:r>
          </w:p>
          <w:p w:rsidR="00897A3F" w:rsidRDefault="00D37B91" w:rsidP="00D37B91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 xml:space="preserve">технических весов.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Сила упругости, сила </w:t>
            </w:r>
            <w:r>
              <w:rPr>
                <w:spacing w:val="-2"/>
                <w:sz w:val="28"/>
              </w:rPr>
              <w:t>трения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D37B91">
        <w:trPr>
          <w:trHeight w:val="365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Измерение жесткости </w:t>
            </w:r>
            <w:r>
              <w:rPr>
                <w:i/>
                <w:spacing w:val="-2"/>
                <w:sz w:val="28"/>
              </w:rPr>
              <w:t>пружины.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964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Исследование зависимости </w:t>
            </w:r>
            <w:r>
              <w:rPr>
                <w:i/>
                <w:spacing w:val="-4"/>
                <w:sz w:val="28"/>
              </w:rPr>
              <w:t>силы</w:t>
            </w:r>
          </w:p>
          <w:p w:rsidR="00897A3F" w:rsidRDefault="00D37B91">
            <w:pPr>
              <w:pStyle w:val="TableParagraph"/>
              <w:spacing w:line="322" w:lineRule="exact"/>
              <w:ind w:left="109" w:right="185"/>
              <w:rPr>
                <w:i/>
                <w:sz w:val="28"/>
              </w:rPr>
            </w:pPr>
            <w:r>
              <w:rPr>
                <w:i/>
                <w:sz w:val="28"/>
              </w:rPr>
              <w:t>упругости, возникающей в пружине, от степени деформации пружины.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</w:tbl>
    <w:p w:rsidR="00897A3F" w:rsidRDefault="00897A3F">
      <w:pPr>
        <w:spacing w:line="312" w:lineRule="exact"/>
        <w:rPr>
          <w:sz w:val="28"/>
        </w:rPr>
        <w:sectPr w:rsidR="00897A3F">
          <w:pgSz w:w="11920" w:h="16850"/>
          <w:pgMar w:top="600" w:right="200" w:bottom="993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0"/>
        <w:gridCol w:w="547"/>
        <w:gridCol w:w="20"/>
        <w:gridCol w:w="5812"/>
        <w:gridCol w:w="850"/>
        <w:gridCol w:w="992"/>
      </w:tblGrid>
      <w:tr w:rsidR="00897A3F" w:rsidTr="00D37B91">
        <w:trPr>
          <w:trHeight w:val="321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Определение коэффициента </w:t>
            </w:r>
            <w:r>
              <w:rPr>
                <w:i/>
                <w:spacing w:val="-2"/>
                <w:sz w:val="28"/>
              </w:rPr>
              <w:t>трения.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45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4" w:lineRule="exact"/>
              <w:ind w:left="108" w:right="72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Исследование зависимости силы трения  от силы нормального давления.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Сила </w:t>
            </w:r>
            <w:r>
              <w:rPr>
                <w:spacing w:val="-2"/>
                <w:sz w:val="28"/>
              </w:rPr>
              <w:t>Архимеда.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Измерение выталкивающей </w:t>
            </w:r>
            <w:r>
              <w:rPr>
                <w:i/>
                <w:spacing w:val="-4"/>
                <w:sz w:val="28"/>
              </w:rPr>
              <w:t>силы.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1395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 w:rsidP="00D37B9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Наклонная плоскость, коэффициент полезного действия. </w:t>
            </w:r>
            <w:r>
              <w:rPr>
                <w:i/>
                <w:sz w:val="28"/>
              </w:rPr>
              <w:t xml:space="preserve">Изучение движения тела по наклонной плоскости, определение </w:t>
            </w:r>
            <w:r>
              <w:rPr>
                <w:i/>
                <w:spacing w:val="-5"/>
                <w:sz w:val="28"/>
              </w:rPr>
              <w:t>ее</w:t>
            </w:r>
          </w:p>
          <w:p w:rsidR="00897A3F" w:rsidRDefault="00D37B91" w:rsidP="00D37B9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коэффициента полезного действия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spacing w:before="266"/>
              <w:rPr>
                <w:sz w:val="28"/>
              </w:rPr>
            </w:pPr>
          </w:p>
          <w:p w:rsidR="00897A3F" w:rsidRDefault="00D37B91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43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before="1" w:line="23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Колебательное движение. Период колебаний, частота.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1027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Исследование зависимости периода и частоты колебаний математического маятника </w:t>
            </w:r>
            <w:r>
              <w:rPr>
                <w:i/>
                <w:spacing w:val="-5"/>
                <w:sz w:val="28"/>
              </w:rPr>
              <w:t>от</w:t>
            </w:r>
            <w:r>
              <w:rPr>
                <w:i/>
                <w:sz w:val="28"/>
              </w:rPr>
              <w:t xml:space="preserve"> длины нити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40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before="1" w:line="230" w:lineRule="auto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формулы центростремительной силы.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3"/>
        </w:trPr>
        <w:tc>
          <w:tcPr>
            <w:tcW w:w="708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Тепловые </w:t>
            </w:r>
            <w:r>
              <w:rPr>
                <w:spacing w:val="-2"/>
                <w:sz w:val="28"/>
              </w:rPr>
              <w:t>явления.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D37B91">
        <w:trPr>
          <w:trHeight w:val="715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Температура. </w:t>
            </w:r>
            <w:r>
              <w:rPr>
                <w:i/>
                <w:sz w:val="28"/>
              </w:rPr>
              <w:t xml:space="preserve">Изучение правил пользования жидкостным термометром.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967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 w:rsidP="00D37B91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Исследование зависимости скорости остывания тела от разности температур с окружающей средой.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32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23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 методы измерения удельной теплоемкости вещества.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696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 xml:space="preserve">Влажность. </w:t>
            </w:r>
            <w:r>
              <w:rPr>
                <w:i/>
                <w:sz w:val="28"/>
              </w:rPr>
              <w:t xml:space="preserve">Изучение правил пользования </w:t>
            </w:r>
            <w:r>
              <w:rPr>
                <w:i/>
                <w:spacing w:val="-2"/>
                <w:sz w:val="28"/>
              </w:rPr>
              <w:t>психрометром.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1117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Использование калориметрического способа измерения удельной теплоемкости вещества для большого числа </w:t>
            </w:r>
            <w:r>
              <w:rPr>
                <w:i/>
                <w:spacing w:val="-2"/>
                <w:sz w:val="28"/>
              </w:rPr>
              <w:t>образцов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32" w:type="dxa"/>
            <w:gridSpan w:val="2"/>
          </w:tcPr>
          <w:p w:rsidR="00897A3F" w:rsidRDefault="00D37B91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 w:rsidR="005F3B6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</w:tbl>
    <w:p w:rsidR="00897A3F" w:rsidRDefault="00897A3F">
      <w:pPr>
        <w:rPr>
          <w:sz w:val="24"/>
        </w:rPr>
        <w:sectPr w:rsidR="00897A3F">
          <w:type w:val="continuous"/>
          <w:pgSz w:w="11920" w:h="16850"/>
          <w:pgMar w:top="660" w:right="2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90"/>
        <w:gridCol w:w="545"/>
        <w:gridCol w:w="22"/>
        <w:gridCol w:w="5812"/>
        <w:gridCol w:w="850"/>
        <w:gridCol w:w="992"/>
      </w:tblGrid>
      <w:tr w:rsidR="00897A3F" w:rsidTr="00D37B91">
        <w:trPr>
          <w:trHeight w:val="1364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ind w:left="113" w:right="110"/>
              <w:rPr>
                <w:i/>
                <w:sz w:val="28"/>
              </w:rPr>
            </w:pPr>
            <w:r>
              <w:rPr>
                <w:sz w:val="28"/>
              </w:rPr>
              <w:t xml:space="preserve">Сила тока, напряжение. </w:t>
            </w:r>
            <w:r>
              <w:rPr>
                <w:i/>
                <w:sz w:val="28"/>
              </w:rPr>
              <w:t>Исследование зависимости силы тока, возникающей в проводнике, от напряжения на концах проводника.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642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2" w:lineRule="exact"/>
              <w:ind w:left="113" w:right="110"/>
              <w:rPr>
                <w:i/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i/>
                <w:sz w:val="28"/>
              </w:rPr>
              <w:t>. Определение удельного сопротивления проводника.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1039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237" w:lineRule="auto"/>
              <w:ind w:left="113" w:right="110"/>
              <w:rPr>
                <w:i/>
                <w:sz w:val="28"/>
              </w:rPr>
            </w:pPr>
            <w:r>
              <w:rPr>
                <w:sz w:val="28"/>
              </w:rPr>
              <w:t xml:space="preserve">Мощность. </w:t>
            </w:r>
            <w:r>
              <w:rPr>
                <w:i/>
                <w:sz w:val="28"/>
              </w:rPr>
              <w:t xml:space="preserve">Определение сопротивления и мощности, потребляемой электрической </w:t>
            </w:r>
            <w:r>
              <w:rPr>
                <w:i/>
                <w:spacing w:val="-2"/>
                <w:sz w:val="28"/>
              </w:rPr>
              <w:t>лампочкой.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1610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соединений.</w:t>
            </w:r>
          </w:p>
          <w:p w:rsidR="00897A3F" w:rsidRDefault="00D37B91">
            <w:pPr>
              <w:pStyle w:val="TableParagraph"/>
              <w:spacing w:line="237" w:lineRule="auto"/>
              <w:ind w:left="113" w:right="1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Экспериментальная проверка правила для электрического напряжения при последовательном соединении двух </w:t>
            </w:r>
            <w:r>
              <w:rPr>
                <w:i/>
                <w:spacing w:val="-2"/>
                <w:sz w:val="28"/>
              </w:rPr>
              <w:t>проводников.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1062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 w:rsidP="00D37B91">
            <w:pPr>
              <w:pStyle w:val="TableParagraph"/>
              <w:ind w:left="113" w:right="408"/>
              <w:rPr>
                <w:sz w:val="28"/>
              </w:rPr>
            </w:pPr>
            <w:r>
              <w:rPr>
                <w:i/>
                <w:sz w:val="28"/>
              </w:rPr>
              <w:t>Экспериментальная проверка правила для силы тока при параллельном соединении двух проводников.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412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before="1" w:line="230" w:lineRule="auto"/>
              <w:ind w:left="113" w:right="110"/>
              <w:rPr>
                <w:sz w:val="28"/>
              </w:rPr>
            </w:pPr>
            <w:r>
              <w:rPr>
                <w:sz w:val="28"/>
              </w:rPr>
              <w:t xml:space="preserve">Принцип действия измерительных </w:t>
            </w:r>
            <w:r>
              <w:rPr>
                <w:spacing w:val="-2"/>
                <w:sz w:val="28"/>
              </w:rPr>
              <w:t>приборов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645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before="3" w:line="230" w:lineRule="auto"/>
              <w:ind w:left="113" w:right="408"/>
              <w:rPr>
                <w:sz w:val="28"/>
              </w:rPr>
            </w:pPr>
            <w:r>
              <w:rPr>
                <w:sz w:val="28"/>
              </w:rPr>
              <w:t>Безопасность при работе с электроизмерительными приборами.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34" w:type="dxa"/>
            <w:gridSpan w:val="2"/>
          </w:tcPr>
          <w:p w:rsidR="00897A3F" w:rsidRDefault="00D37B91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Оптические </w:t>
            </w:r>
            <w:r>
              <w:rPr>
                <w:spacing w:val="-2"/>
                <w:sz w:val="28"/>
              </w:rPr>
              <w:t>явления</w:t>
            </w:r>
          </w:p>
        </w:tc>
        <w:tc>
          <w:tcPr>
            <w:tcW w:w="850" w:type="dxa"/>
          </w:tcPr>
          <w:p w:rsidR="00897A3F" w:rsidRDefault="00D37B91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D37B91">
        <w:trPr>
          <w:trHeight w:val="702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5" w:lineRule="exact"/>
              <w:ind w:left="113"/>
              <w:rPr>
                <w:i/>
                <w:sz w:val="28"/>
              </w:rPr>
            </w:pPr>
            <w:r>
              <w:rPr>
                <w:sz w:val="28"/>
              </w:rPr>
              <w:t xml:space="preserve">Виды линз. </w:t>
            </w:r>
            <w:r>
              <w:rPr>
                <w:i/>
                <w:sz w:val="28"/>
              </w:rPr>
              <w:t xml:space="preserve">Измерение </w:t>
            </w:r>
            <w:proofErr w:type="gramStart"/>
            <w:r>
              <w:rPr>
                <w:i/>
                <w:spacing w:val="-2"/>
                <w:sz w:val="28"/>
              </w:rPr>
              <w:t>оптической</w:t>
            </w:r>
            <w:proofErr w:type="gramEnd"/>
          </w:p>
          <w:p w:rsidR="00897A3F" w:rsidRDefault="00D37B91" w:rsidP="00D37B91">
            <w:pPr>
              <w:pStyle w:val="TableParagraph"/>
              <w:spacing w:line="316" w:lineRule="exact"/>
              <w:ind w:left="113" w:right="110"/>
              <w:rPr>
                <w:sz w:val="28"/>
              </w:rPr>
            </w:pPr>
            <w:r>
              <w:rPr>
                <w:i/>
                <w:sz w:val="28"/>
              </w:rPr>
              <w:t xml:space="preserve">силы линзы. 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964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15" w:lineRule="exact"/>
              <w:ind w:left="113"/>
              <w:rPr>
                <w:i/>
                <w:sz w:val="28"/>
              </w:rPr>
            </w:pPr>
            <w:r>
              <w:rPr>
                <w:sz w:val="28"/>
              </w:rPr>
              <w:t xml:space="preserve">Формула тонкой линзы. </w:t>
            </w:r>
            <w:r>
              <w:rPr>
                <w:i/>
                <w:spacing w:val="-2"/>
                <w:sz w:val="28"/>
              </w:rPr>
              <w:t>Определение</w:t>
            </w:r>
          </w:p>
          <w:p w:rsidR="00897A3F" w:rsidRDefault="00D37B91">
            <w:pPr>
              <w:pStyle w:val="TableParagraph"/>
              <w:spacing w:line="322" w:lineRule="exact"/>
              <w:ind w:left="113" w:right="110"/>
              <w:rPr>
                <w:i/>
                <w:sz w:val="28"/>
              </w:rPr>
            </w:pPr>
            <w:r>
              <w:rPr>
                <w:i/>
                <w:sz w:val="28"/>
              </w:rPr>
              <w:t>фокусного расстояния собирающей линзы методом параллакса.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428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D37B91" w:rsidRDefault="00D37B91" w:rsidP="00D37B91">
            <w:pPr>
              <w:pStyle w:val="TableParagraph"/>
              <w:spacing w:line="312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Определение увеличения </w:t>
            </w:r>
            <w:r>
              <w:rPr>
                <w:i/>
                <w:spacing w:val="-2"/>
                <w:sz w:val="28"/>
              </w:rPr>
              <w:t>линзы.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  <w:tr w:rsidR="00897A3F" w:rsidTr="00D37B91">
        <w:trPr>
          <w:trHeight w:val="321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897A3F" w:rsidRDefault="00D37B91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 xml:space="preserve">Спектр. Виды </w:t>
            </w:r>
            <w:r>
              <w:rPr>
                <w:spacing w:val="-2"/>
                <w:sz w:val="28"/>
              </w:rPr>
              <w:t>спектров.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7A3F" w:rsidRDefault="00897A3F">
            <w:pPr>
              <w:pStyle w:val="TableParagraph"/>
              <w:rPr>
                <w:sz w:val="24"/>
              </w:rPr>
            </w:pPr>
          </w:p>
        </w:tc>
      </w:tr>
      <w:tr w:rsidR="00897A3F" w:rsidTr="005F3B65">
        <w:trPr>
          <w:trHeight w:val="807"/>
        </w:trPr>
        <w:tc>
          <w:tcPr>
            <w:tcW w:w="708" w:type="dxa"/>
          </w:tcPr>
          <w:p w:rsidR="00897A3F" w:rsidRDefault="00D37B9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9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897A3F" w:rsidRPr="005F3B65" w:rsidRDefault="00D37B91" w:rsidP="005F3B65">
            <w:pPr>
              <w:pStyle w:val="TableParagraph"/>
              <w:ind w:left="113" w:right="110"/>
              <w:rPr>
                <w:i/>
                <w:sz w:val="28"/>
              </w:rPr>
            </w:pPr>
            <w:r>
              <w:rPr>
                <w:i/>
                <w:sz w:val="28"/>
              </w:rPr>
              <w:t>Наблюдение спектров: сплошных, линейчатых и поглощения.</w:t>
            </w:r>
          </w:p>
        </w:tc>
        <w:tc>
          <w:tcPr>
            <w:tcW w:w="850" w:type="dxa"/>
          </w:tcPr>
          <w:p w:rsidR="00897A3F" w:rsidRDefault="00897A3F">
            <w:pPr>
              <w:pStyle w:val="TableParagraph"/>
              <w:rPr>
                <w:sz w:val="28"/>
              </w:rPr>
            </w:pPr>
          </w:p>
        </w:tc>
        <w:tc>
          <w:tcPr>
            <w:tcW w:w="992" w:type="dxa"/>
          </w:tcPr>
          <w:p w:rsidR="00897A3F" w:rsidRDefault="00D37B9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Л</w:t>
            </w:r>
          </w:p>
        </w:tc>
      </w:tr>
    </w:tbl>
    <w:p w:rsidR="00897A3F" w:rsidRDefault="00897A3F">
      <w:pPr>
        <w:pStyle w:val="a3"/>
        <w:ind w:left="0"/>
      </w:pPr>
    </w:p>
    <w:p w:rsidR="00897A3F" w:rsidRPr="005F3B65" w:rsidRDefault="00897A3F" w:rsidP="005F3B65">
      <w:pPr>
        <w:tabs>
          <w:tab w:val="left" w:pos="969"/>
        </w:tabs>
        <w:ind w:right="676"/>
        <w:rPr>
          <w:sz w:val="28"/>
        </w:rPr>
      </w:pPr>
    </w:p>
    <w:sectPr w:rsidR="00897A3F" w:rsidRPr="005F3B65" w:rsidSect="00897A3F">
      <w:pgSz w:w="11920" w:h="16850"/>
      <w:pgMar w:top="600" w:right="2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E17"/>
    <w:multiLevelType w:val="hybridMultilevel"/>
    <w:tmpl w:val="6F22DA26"/>
    <w:lvl w:ilvl="0" w:tplc="A7DE8EF2">
      <w:start w:val="8"/>
      <w:numFmt w:val="decimal"/>
      <w:lvlText w:val="%1."/>
      <w:lvlJc w:val="left"/>
      <w:pPr>
        <w:ind w:left="26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98607A">
      <w:numFmt w:val="bullet"/>
      <w:lvlText w:val="•"/>
      <w:lvlJc w:val="left"/>
      <w:pPr>
        <w:ind w:left="1261" w:hanging="528"/>
      </w:pPr>
      <w:rPr>
        <w:rFonts w:hint="default"/>
        <w:lang w:val="ru-RU" w:eastAsia="en-US" w:bidi="ar-SA"/>
      </w:rPr>
    </w:lvl>
    <w:lvl w:ilvl="2" w:tplc="C63EC190">
      <w:numFmt w:val="bullet"/>
      <w:lvlText w:val="•"/>
      <w:lvlJc w:val="left"/>
      <w:pPr>
        <w:ind w:left="2262" w:hanging="528"/>
      </w:pPr>
      <w:rPr>
        <w:rFonts w:hint="default"/>
        <w:lang w:val="ru-RU" w:eastAsia="en-US" w:bidi="ar-SA"/>
      </w:rPr>
    </w:lvl>
    <w:lvl w:ilvl="3" w:tplc="508A20DC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 w:tplc="06DEDE5C">
      <w:numFmt w:val="bullet"/>
      <w:lvlText w:val="•"/>
      <w:lvlJc w:val="left"/>
      <w:pPr>
        <w:ind w:left="4264" w:hanging="528"/>
      </w:pPr>
      <w:rPr>
        <w:rFonts w:hint="default"/>
        <w:lang w:val="ru-RU" w:eastAsia="en-US" w:bidi="ar-SA"/>
      </w:rPr>
    </w:lvl>
    <w:lvl w:ilvl="5" w:tplc="EDA0A620">
      <w:numFmt w:val="bullet"/>
      <w:lvlText w:val="•"/>
      <w:lvlJc w:val="left"/>
      <w:pPr>
        <w:ind w:left="5265" w:hanging="528"/>
      </w:pPr>
      <w:rPr>
        <w:rFonts w:hint="default"/>
        <w:lang w:val="ru-RU" w:eastAsia="en-US" w:bidi="ar-SA"/>
      </w:rPr>
    </w:lvl>
    <w:lvl w:ilvl="6" w:tplc="97AC0C16">
      <w:numFmt w:val="bullet"/>
      <w:lvlText w:val="•"/>
      <w:lvlJc w:val="left"/>
      <w:pPr>
        <w:ind w:left="6266" w:hanging="528"/>
      </w:pPr>
      <w:rPr>
        <w:rFonts w:hint="default"/>
        <w:lang w:val="ru-RU" w:eastAsia="en-US" w:bidi="ar-SA"/>
      </w:rPr>
    </w:lvl>
    <w:lvl w:ilvl="7" w:tplc="16F0400C">
      <w:numFmt w:val="bullet"/>
      <w:lvlText w:val="•"/>
      <w:lvlJc w:val="left"/>
      <w:pPr>
        <w:ind w:left="7267" w:hanging="528"/>
      </w:pPr>
      <w:rPr>
        <w:rFonts w:hint="default"/>
        <w:lang w:val="ru-RU" w:eastAsia="en-US" w:bidi="ar-SA"/>
      </w:rPr>
    </w:lvl>
    <w:lvl w:ilvl="8" w:tplc="6CF4543E">
      <w:numFmt w:val="bullet"/>
      <w:lvlText w:val="•"/>
      <w:lvlJc w:val="left"/>
      <w:pPr>
        <w:ind w:left="8268" w:hanging="528"/>
      </w:pPr>
      <w:rPr>
        <w:rFonts w:hint="default"/>
        <w:lang w:val="ru-RU" w:eastAsia="en-US" w:bidi="ar-SA"/>
      </w:rPr>
    </w:lvl>
  </w:abstractNum>
  <w:abstractNum w:abstractNumId="1">
    <w:nsid w:val="14221980"/>
    <w:multiLevelType w:val="hybridMultilevel"/>
    <w:tmpl w:val="D9425038"/>
    <w:lvl w:ilvl="0" w:tplc="FC2EF36C">
      <w:start w:val="1"/>
      <w:numFmt w:val="decimal"/>
      <w:lvlText w:val="%1.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E4263DA">
      <w:numFmt w:val="bullet"/>
      <w:lvlText w:val="•"/>
      <w:lvlJc w:val="left"/>
      <w:pPr>
        <w:ind w:left="1459" w:hanging="212"/>
      </w:pPr>
      <w:rPr>
        <w:rFonts w:hint="default"/>
        <w:lang w:val="ru-RU" w:eastAsia="en-US" w:bidi="ar-SA"/>
      </w:rPr>
    </w:lvl>
    <w:lvl w:ilvl="2" w:tplc="3DCC4A16">
      <w:numFmt w:val="bullet"/>
      <w:lvlText w:val="•"/>
      <w:lvlJc w:val="left"/>
      <w:pPr>
        <w:ind w:left="2438" w:hanging="212"/>
      </w:pPr>
      <w:rPr>
        <w:rFonts w:hint="default"/>
        <w:lang w:val="ru-RU" w:eastAsia="en-US" w:bidi="ar-SA"/>
      </w:rPr>
    </w:lvl>
    <w:lvl w:ilvl="3" w:tplc="B90A600C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10A028C8">
      <w:numFmt w:val="bullet"/>
      <w:lvlText w:val="•"/>
      <w:lvlJc w:val="left"/>
      <w:pPr>
        <w:ind w:left="4396" w:hanging="212"/>
      </w:pPr>
      <w:rPr>
        <w:rFonts w:hint="default"/>
        <w:lang w:val="ru-RU" w:eastAsia="en-US" w:bidi="ar-SA"/>
      </w:rPr>
    </w:lvl>
    <w:lvl w:ilvl="5" w:tplc="FD44CD3A">
      <w:numFmt w:val="bullet"/>
      <w:lvlText w:val="•"/>
      <w:lvlJc w:val="left"/>
      <w:pPr>
        <w:ind w:left="5375" w:hanging="212"/>
      </w:pPr>
      <w:rPr>
        <w:rFonts w:hint="default"/>
        <w:lang w:val="ru-RU" w:eastAsia="en-US" w:bidi="ar-SA"/>
      </w:rPr>
    </w:lvl>
    <w:lvl w:ilvl="6" w:tplc="D7BC0714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7" w:tplc="DDC46D1E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8" w:tplc="72CEDC38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</w:abstractNum>
  <w:abstractNum w:abstractNumId="2">
    <w:nsid w:val="16DF2F0C"/>
    <w:multiLevelType w:val="hybridMultilevel"/>
    <w:tmpl w:val="2A1E187C"/>
    <w:lvl w:ilvl="0" w:tplc="8C507BC4">
      <w:start w:val="1"/>
      <w:numFmt w:val="decimal"/>
      <w:lvlText w:val="%1."/>
      <w:lvlJc w:val="left"/>
      <w:pPr>
        <w:ind w:left="262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A1EF48C">
      <w:numFmt w:val="bullet"/>
      <w:lvlText w:val="•"/>
      <w:lvlJc w:val="left"/>
      <w:pPr>
        <w:ind w:left="1261" w:hanging="214"/>
      </w:pPr>
      <w:rPr>
        <w:rFonts w:hint="default"/>
        <w:lang w:val="ru-RU" w:eastAsia="en-US" w:bidi="ar-SA"/>
      </w:rPr>
    </w:lvl>
    <w:lvl w:ilvl="2" w:tplc="2AB2766C">
      <w:numFmt w:val="bullet"/>
      <w:lvlText w:val="•"/>
      <w:lvlJc w:val="left"/>
      <w:pPr>
        <w:ind w:left="2262" w:hanging="214"/>
      </w:pPr>
      <w:rPr>
        <w:rFonts w:hint="default"/>
        <w:lang w:val="ru-RU" w:eastAsia="en-US" w:bidi="ar-SA"/>
      </w:rPr>
    </w:lvl>
    <w:lvl w:ilvl="3" w:tplc="8C7E22FC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 w:tplc="89F4E326">
      <w:numFmt w:val="bullet"/>
      <w:lvlText w:val="•"/>
      <w:lvlJc w:val="left"/>
      <w:pPr>
        <w:ind w:left="4264" w:hanging="214"/>
      </w:pPr>
      <w:rPr>
        <w:rFonts w:hint="default"/>
        <w:lang w:val="ru-RU" w:eastAsia="en-US" w:bidi="ar-SA"/>
      </w:rPr>
    </w:lvl>
    <w:lvl w:ilvl="5" w:tplc="C8A028B4">
      <w:numFmt w:val="bullet"/>
      <w:lvlText w:val="•"/>
      <w:lvlJc w:val="left"/>
      <w:pPr>
        <w:ind w:left="5265" w:hanging="214"/>
      </w:pPr>
      <w:rPr>
        <w:rFonts w:hint="default"/>
        <w:lang w:val="ru-RU" w:eastAsia="en-US" w:bidi="ar-SA"/>
      </w:rPr>
    </w:lvl>
    <w:lvl w:ilvl="6" w:tplc="DE865136">
      <w:numFmt w:val="bullet"/>
      <w:lvlText w:val="•"/>
      <w:lvlJc w:val="left"/>
      <w:pPr>
        <w:ind w:left="6266" w:hanging="214"/>
      </w:pPr>
      <w:rPr>
        <w:rFonts w:hint="default"/>
        <w:lang w:val="ru-RU" w:eastAsia="en-US" w:bidi="ar-SA"/>
      </w:rPr>
    </w:lvl>
    <w:lvl w:ilvl="7" w:tplc="0720C134">
      <w:numFmt w:val="bullet"/>
      <w:lvlText w:val="•"/>
      <w:lvlJc w:val="left"/>
      <w:pPr>
        <w:ind w:left="7267" w:hanging="214"/>
      </w:pPr>
      <w:rPr>
        <w:rFonts w:hint="default"/>
        <w:lang w:val="ru-RU" w:eastAsia="en-US" w:bidi="ar-SA"/>
      </w:rPr>
    </w:lvl>
    <w:lvl w:ilvl="8" w:tplc="8D14DFC6">
      <w:numFmt w:val="bullet"/>
      <w:lvlText w:val="•"/>
      <w:lvlJc w:val="left"/>
      <w:pPr>
        <w:ind w:left="8268" w:hanging="214"/>
      </w:pPr>
      <w:rPr>
        <w:rFonts w:hint="default"/>
        <w:lang w:val="ru-RU" w:eastAsia="en-US" w:bidi="ar-SA"/>
      </w:rPr>
    </w:lvl>
  </w:abstractNum>
  <w:abstractNum w:abstractNumId="3">
    <w:nsid w:val="18FA7567"/>
    <w:multiLevelType w:val="hybridMultilevel"/>
    <w:tmpl w:val="97C61140"/>
    <w:lvl w:ilvl="0" w:tplc="13A8623A">
      <w:start w:val="4"/>
      <w:numFmt w:val="decimal"/>
      <w:lvlText w:val="%1."/>
      <w:lvlJc w:val="left"/>
      <w:pPr>
        <w:ind w:left="262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B6A21CA6">
      <w:numFmt w:val="bullet"/>
      <w:lvlText w:val="•"/>
      <w:lvlJc w:val="left"/>
      <w:pPr>
        <w:ind w:left="1261" w:hanging="214"/>
      </w:pPr>
      <w:rPr>
        <w:rFonts w:hint="default"/>
        <w:lang w:val="ru-RU" w:eastAsia="en-US" w:bidi="ar-SA"/>
      </w:rPr>
    </w:lvl>
    <w:lvl w:ilvl="2" w:tplc="6F3AA238">
      <w:numFmt w:val="bullet"/>
      <w:lvlText w:val="•"/>
      <w:lvlJc w:val="left"/>
      <w:pPr>
        <w:ind w:left="2262" w:hanging="214"/>
      </w:pPr>
      <w:rPr>
        <w:rFonts w:hint="default"/>
        <w:lang w:val="ru-RU" w:eastAsia="en-US" w:bidi="ar-SA"/>
      </w:rPr>
    </w:lvl>
    <w:lvl w:ilvl="3" w:tplc="B694D3E8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 w:tplc="1B82B52A">
      <w:numFmt w:val="bullet"/>
      <w:lvlText w:val="•"/>
      <w:lvlJc w:val="left"/>
      <w:pPr>
        <w:ind w:left="4264" w:hanging="214"/>
      </w:pPr>
      <w:rPr>
        <w:rFonts w:hint="default"/>
        <w:lang w:val="ru-RU" w:eastAsia="en-US" w:bidi="ar-SA"/>
      </w:rPr>
    </w:lvl>
    <w:lvl w:ilvl="5" w:tplc="7F00868A">
      <w:numFmt w:val="bullet"/>
      <w:lvlText w:val="•"/>
      <w:lvlJc w:val="left"/>
      <w:pPr>
        <w:ind w:left="5265" w:hanging="214"/>
      </w:pPr>
      <w:rPr>
        <w:rFonts w:hint="default"/>
        <w:lang w:val="ru-RU" w:eastAsia="en-US" w:bidi="ar-SA"/>
      </w:rPr>
    </w:lvl>
    <w:lvl w:ilvl="6" w:tplc="F53201D2">
      <w:numFmt w:val="bullet"/>
      <w:lvlText w:val="•"/>
      <w:lvlJc w:val="left"/>
      <w:pPr>
        <w:ind w:left="6266" w:hanging="214"/>
      </w:pPr>
      <w:rPr>
        <w:rFonts w:hint="default"/>
        <w:lang w:val="ru-RU" w:eastAsia="en-US" w:bidi="ar-SA"/>
      </w:rPr>
    </w:lvl>
    <w:lvl w:ilvl="7" w:tplc="24F07B9E">
      <w:numFmt w:val="bullet"/>
      <w:lvlText w:val="•"/>
      <w:lvlJc w:val="left"/>
      <w:pPr>
        <w:ind w:left="7267" w:hanging="214"/>
      </w:pPr>
      <w:rPr>
        <w:rFonts w:hint="default"/>
        <w:lang w:val="ru-RU" w:eastAsia="en-US" w:bidi="ar-SA"/>
      </w:rPr>
    </w:lvl>
    <w:lvl w:ilvl="8" w:tplc="BC62962A">
      <w:numFmt w:val="bullet"/>
      <w:lvlText w:val="•"/>
      <w:lvlJc w:val="left"/>
      <w:pPr>
        <w:ind w:left="8268" w:hanging="214"/>
      </w:pPr>
      <w:rPr>
        <w:rFonts w:hint="default"/>
        <w:lang w:val="ru-RU" w:eastAsia="en-US" w:bidi="ar-SA"/>
      </w:rPr>
    </w:lvl>
  </w:abstractNum>
  <w:abstractNum w:abstractNumId="4">
    <w:nsid w:val="1E060352"/>
    <w:multiLevelType w:val="hybridMultilevel"/>
    <w:tmpl w:val="4198C5E0"/>
    <w:lvl w:ilvl="0" w:tplc="9AF05B6A">
      <w:start w:val="1"/>
      <w:numFmt w:val="decimal"/>
      <w:lvlText w:val="%1."/>
      <w:lvlJc w:val="left"/>
      <w:pPr>
        <w:ind w:left="262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4B86A9FE">
      <w:numFmt w:val="bullet"/>
      <w:lvlText w:val="•"/>
      <w:lvlJc w:val="left"/>
      <w:pPr>
        <w:ind w:left="1261" w:hanging="214"/>
      </w:pPr>
      <w:rPr>
        <w:rFonts w:hint="default"/>
        <w:lang w:val="ru-RU" w:eastAsia="en-US" w:bidi="ar-SA"/>
      </w:rPr>
    </w:lvl>
    <w:lvl w:ilvl="2" w:tplc="1D825860">
      <w:numFmt w:val="bullet"/>
      <w:lvlText w:val="•"/>
      <w:lvlJc w:val="left"/>
      <w:pPr>
        <w:ind w:left="2262" w:hanging="214"/>
      </w:pPr>
      <w:rPr>
        <w:rFonts w:hint="default"/>
        <w:lang w:val="ru-RU" w:eastAsia="en-US" w:bidi="ar-SA"/>
      </w:rPr>
    </w:lvl>
    <w:lvl w:ilvl="3" w:tplc="C0A2C242">
      <w:numFmt w:val="bullet"/>
      <w:lvlText w:val="•"/>
      <w:lvlJc w:val="left"/>
      <w:pPr>
        <w:ind w:left="3263" w:hanging="214"/>
      </w:pPr>
      <w:rPr>
        <w:rFonts w:hint="default"/>
        <w:lang w:val="ru-RU" w:eastAsia="en-US" w:bidi="ar-SA"/>
      </w:rPr>
    </w:lvl>
    <w:lvl w:ilvl="4" w:tplc="0A6C275E">
      <w:numFmt w:val="bullet"/>
      <w:lvlText w:val="•"/>
      <w:lvlJc w:val="left"/>
      <w:pPr>
        <w:ind w:left="4264" w:hanging="214"/>
      </w:pPr>
      <w:rPr>
        <w:rFonts w:hint="default"/>
        <w:lang w:val="ru-RU" w:eastAsia="en-US" w:bidi="ar-SA"/>
      </w:rPr>
    </w:lvl>
    <w:lvl w:ilvl="5" w:tplc="B1F240BC">
      <w:numFmt w:val="bullet"/>
      <w:lvlText w:val="•"/>
      <w:lvlJc w:val="left"/>
      <w:pPr>
        <w:ind w:left="5265" w:hanging="214"/>
      </w:pPr>
      <w:rPr>
        <w:rFonts w:hint="default"/>
        <w:lang w:val="ru-RU" w:eastAsia="en-US" w:bidi="ar-SA"/>
      </w:rPr>
    </w:lvl>
    <w:lvl w:ilvl="6" w:tplc="C69857FE">
      <w:numFmt w:val="bullet"/>
      <w:lvlText w:val="•"/>
      <w:lvlJc w:val="left"/>
      <w:pPr>
        <w:ind w:left="6266" w:hanging="214"/>
      </w:pPr>
      <w:rPr>
        <w:rFonts w:hint="default"/>
        <w:lang w:val="ru-RU" w:eastAsia="en-US" w:bidi="ar-SA"/>
      </w:rPr>
    </w:lvl>
    <w:lvl w:ilvl="7" w:tplc="FEAA7AE2">
      <w:numFmt w:val="bullet"/>
      <w:lvlText w:val="•"/>
      <w:lvlJc w:val="left"/>
      <w:pPr>
        <w:ind w:left="7267" w:hanging="214"/>
      </w:pPr>
      <w:rPr>
        <w:rFonts w:hint="default"/>
        <w:lang w:val="ru-RU" w:eastAsia="en-US" w:bidi="ar-SA"/>
      </w:rPr>
    </w:lvl>
    <w:lvl w:ilvl="8" w:tplc="CED66000">
      <w:numFmt w:val="bullet"/>
      <w:lvlText w:val="•"/>
      <w:lvlJc w:val="left"/>
      <w:pPr>
        <w:ind w:left="8268" w:hanging="214"/>
      </w:pPr>
      <w:rPr>
        <w:rFonts w:hint="default"/>
        <w:lang w:val="ru-RU" w:eastAsia="en-US" w:bidi="ar-SA"/>
      </w:rPr>
    </w:lvl>
  </w:abstractNum>
  <w:abstractNum w:abstractNumId="5">
    <w:nsid w:val="2C656074"/>
    <w:multiLevelType w:val="hybridMultilevel"/>
    <w:tmpl w:val="2F6231A6"/>
    <w:lvl w:ilvl="0" w:tplc="FC68C2F0">
      <w:start w:val="1"/>
      <w:numFmt w:val="decimal"/>
      <w:lvlText w:val="%1."/>
      <w:lvlJc w:val="left"/>
      <w:pPr>
        <w:ind w:left="479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8AE7CBC">
      <w:numFmt w:val="bullet"/>
      <w:lvlText w:val="•"/>
      <w:lvlJc w:val="left"/>
      <w:pPr>
        <w:ind w:left="1459" w:hanging="213"/>
      </w:pPr>
      <w:rPr>
        <w:rFonts w:hint="default"/>
        <w:lang w:val="ru-RU" w:eastAsia="en-US" w:bidi="ar-SA"/>
      </w:rPr>
    </w:lvl>
    <w:lvl w:ilvl="2" w:tplc="A0EACE1A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3" w:tplc="78945464">
      <w:numFmt w:val="bullet"/>
      <w:lvlText w:val="•"/>
      <w:lvlJc w:val="left"/>
      <w:pPr>
        <w:ind w:left="3417" w:hanging="213"/>
      </w:pPr>
      <w:rPr>
        <w:rFonts w:hint="default"/>
        <w:lang w:val="ru-RU" w:eastAsia="en-US" w:bidi="ar-SA"/>
      </w:rPr>
    </w:lvl>
    <w:lvl w:ilvl="4" w:tplc="048E297E">
      <w:numFmt w:val="bullet"/>
      <w:lvlText w:val="•"/>
      <w:lvlJc w:val="left"/>
      <w:pPr>
        <w:ind w:left="4396" w:hanging="213"/>
      </w:pPr>
      <w:rPr>
        <w:rFonts w:hint="default"/>
        <w:lang w:val="ru-RU" w:eastAsia="en-US" w:bidi="ar-SA"/>
      </w:rPr>
    </w:lvl>
    <w:lvl w:ilvl="5" w:tplc="2F1227B0">
      <w:numFmt w:val="bullet"/>
      <w:lvlText w:val="•"/>
      <w:lvlJc w:val="left"/>
      <w:pPr>
        <w:ind w:left="5375" w:hanging="213"/>
      </w:pPr>
      <w:rPr>
        <w:rFonts w:hint="default"/>
        <w:lang w:val="ru-RU" w:eastAsia="en-US" w:bidi="ar-SA"/>
      </w:rPr>
    </w:lvl>
    <w:lvl w:ilvl="6" w:tplc="CFC2E4AE">
      <w:numFmt w:val="bullet"/>
      <w:lvlText w:val="•"/>
      <w:lvlJc w:val="left"/>
      <w:pPr>
        <w:ind w:left="6354" w:hanging="213"/>
      </w:pPr>
      <w:rPr>
        <w:rFonts w:hint="default"/>
        <w:lang w:val="ru-RU" w:eastAsia="en-US" w:bidi="ar-SA"/>
      </w:rPr>
    </w:lvl>
    <w:lvl w:ilvl="7" w:tplc="84BE13FC">
      <w:numFmt w:val="bullet"/>
      <w:lvlText w:val="•"/>
      <w:lvlJc w:val="left"/>
      <w:pPr>
        <w:ind w:left="7333" w:hanging="213"/>
      </w:pPr>
      <w:rPr>
        <w:rFonts w:hint="default"/>
        <w:lang w:val="ru-RU" w:eastAsia="en-US" w:bidi="ar-SA"/>
      </w:rPr>
    </w:lvl>
    <w:lvl w:ilvl="8" w:tplc="F3A45A1C">
      <w:numFmt w:val="bullet"/>
      <w:lvlText w:val="•"/>
      <w:lvlJc w:val="left"/>
      <w:pPr>
        <w:ind w:left="8312" w:hanging="213"/>
      </w:pPr>
      <w:rPr>
        <w:rFonts w:hint="default"/>
        <w:lang w:val="ru-RU" w:eastAsia="en-US" w:bidi="ar-SA"/>
      </w:rPr>
    </w:lvl>
  </w:abstractNum>
  <w:abstractNum w:abstractNumId="6">
    <w:nsid w:val="3AD54596"/>
    <w:multiLevelType w:val="hybridMultilevel"/>
    <w:tmpl w:val="7E064C3A"/>
    <w:lvl w:ilvl="0" w:tplc="D728CC5E">
      <w:numFmt w:val="bullet"/>
      <w:lvlText w:val="-"/>
      <w:lvlJc w:val="left"/>
      <w:pPr>
        <w:ind w:left="4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8ACC3E">
      <w:numFmt w:val="bullet"/>
      <w:lvlText w:val=""/>
      <w:lvlJc w:val="left"/>
      <w:pPr>
        <w:ind w:left="82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82"/>
        <w:sz w:val="26"/>
        <w:szCs w:val="26"/>
        <w:lang w:val="ru-RU" w:eastAsia="en-US" w:bidi="ar-SA"/>
      </w:rPr>
    </w:lvl>
    <w:lvl w:ilvl="2" w:tplc="F3F6E0D4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3" w:tplc="B64E52A8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4" w:tplc="7CA06ED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D236FA66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B54CBF74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 w:tplc="548E1FEC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8" w:tplc="FB989A54">
      <w:numFmt w:val="bullet"/>
      <w:lvlText w:val="•"/>
      <w:lvlJc w:val="left"/>
      <w:pPr>
        <w:ind w:left="8170" w:hanging="140"/>
      </w:pPr>
      <w:rPr>
        <w:rFonts w:hint="default"/>
        <w:lang w:val="ru-RU" w:eastAsia="en-US" w:bidi="ar-SA"/>
      </w:rPr>
    </w:lvl>
  </w:abstractNum>
  <w:abstractNum w:abstractNumId="7">
    <w:nsid w:val="5BCF5A71"/>
    <w:multiLevelType w:val="hybridMultilevel"/>
    <w:tmpl w:val="B12ED15C"/>
    <w:lvl w:ilvl="0" w:tplc="3D6E1262">
      <w:start w:val="1"/>
      <w:numFmt w:val="decimal"/>
      <w:lvlText w:val="%1.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E05222">
      <w:numFmt w:val="bullet"/>
      <w:lvlText w:val="•"/>
      <w:lvlJc w:val="left"/>
      <w:pPr>
        <w:ind w:left="1459" w:hanging="212"/>
      </w:pPr>
      <w:rPr>
        <w:rFonts w:hint="default"/>
        <w:lang w:val="ru-RU" w:eastAsia="en-US" w:bidi="ar-SA"/>
      </w:rPr>
    </w:lvl>
    <w:lvl w:ilvl="2" w:tplc="3C90DCF6">
      <w:numFmt w:val="bullet"/>
      <w:lvlText w:val="•"/>
      <w:lvlJc w:val="left"/>
      <w:pPr>
        <w:ind w:left="2438" w:hanging="212"/>
      </w:pPr>
      <w:rPr>
        <w:rFonts w:hint="default"/>
        <w:lang w:val="ru-RU" w:eastAsia="en-US" w:bidi="ar-SA"/>
      </w:rPr>
    </w:lvl>
    <w:lvl w:ilvl="3" w:tplc="5D7A9E84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C41E3A04">
      <w:numFmt w:val="bullet"/>
      <w:lvlText w:val="•"/>
      <w:lvlJc w:val="left"/>
      <w:pPr>
        <w:ind w:left="4396" w:hanging="212"/>
      </w:pPr>
      <w:rPr>
        <w:rFonts w:hint="default"/>
        <w:lang w:val="ru-RU" w:eastAsia="en-US" w:bidi="ar-SA"/>
      </w:rPr>
    </w:lvl>
    <w:lvl w:ilvl="5" w:tplc="0DD057B6">
      <w:numFmt w:val="bullet"/>
      <w:lvlText w:val="•"/>
      <w:lvlJc w:val="left"/>
      <w:pPr>
        <w:ind w:left="5375" w:hanging="212"/>
      </w:pPr>
      <w:rPr>
        <w:rFonts w:hint="default"/>
        <w:lang w:val="ru-RU" w:eastAsia="en-US" w:bidi="ar-SA"/>
      </w:rPr>
    </w:lvl>
    <w:lvl w:ilvl="6" w:tplc="5882E04E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7" w:tplc="AEA2E7DE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8" w:tplc="E800F26E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</w:abstractNum>
  <w:abstractNum w:abstractNumId="8">
    <w:nsid w:val="62BE5DE5"/>
    <w:multiLevelType w:val="hybridMultilevel"/>
    <w:tmpl w:val="BBD2E464"/>
    <w:lvl w:ilvl="0" w:tplc="6BF2914E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688372">
      <w:numFmt w:val="bullet"/>
      <w:lvlText w:val="•"/>
      <w:lvlJc w:val="left"/>
      <w:pPr>
        <w:ind w:left="1261" w:hanging="708"/>
      </w:pPr>
      <w:rPr>
        <w:rFonts w:hint="default"/>
        <w:lang w:val="ru-RU" w:eastAsia="en-US" w:bidi="ar-SA"/>
      </w:rPr>
    </w:lvl>
    <w:lvl w:ilvl="2" w:tplc="1B420208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3" w:tplc="4B182B20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ED2E7EF4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B49EA02A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 w:tplc="E57E9FE4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5D7AABC4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8" w:tplc="E8023588">
      <w:numFmt w:val="bullet"/>
      <w:lvlText w:val="•"/>
      <w:lvlJc w:val="left"/>
      <w:pPr>
        <w:ind w:left="8268" w:hanging="708"/>
      </w:pPr>
      <w:rPr>
        <w:rFonts w:hint="default"/>
        <w:lang w:val="ru-RU" w:eastAsia="en-US" w:bidi="ar-SA"/>
      </w:rPr>
    </w:lvl>
  </w:abstractNum>
  <w:abstractNum w:abstractNumId="9">
    <w:nsid w:val="6E353605"/>
    <w:multiLevelType w:val="hybridMultilevel"/>
    <w:tmpl w:val="1BE0BA00"/>
    <w:lvl w:ilvl="0" w:tplc="3E9EC72A">
      <w:start w:val="1"/>
      <w:numFmt w:val="decimal"/>
      <w:lvlText w:val="%1.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B766A9A">
      <w:numFmt w:val="bullet"/>
      <w:lvlText w:val="•"/>
      <w:lvlJc w:val="left"/>
      <w:pPr>
        <w:ind w:left="1459" w:hanging="212"/>
      </w:pPr>
      <w:rPr>
        <w:rFonts w:hint="default"/>
        <w:lang w:val="ru-RU" w:eastAsia="en-US" w:bidi="ar-SA"/>
      </w:rPr>
    </w:lvl>
    <w:lvl w:ilvl="2" w:tplc="1D106D26">
      <w:numFmt w:val="bullet"/>
      <w:lvlText w:val="•"/>
      <w:lvlJc w:val="left"/>
      <w:pPr>
        <w:ind w:left="2438" w:hanging="212"/>
      </w:pPr>
      <w:rPr>
        <w:rFonts w:hint="default"/>
        <w:lang w:val="ru-RU" w:eastAsia="en-US" w:bidi="ar-SA"/>
      </w:rPr>
    </w:lvl>
    <w:lvl w:ilvl="3" w:tplc="ED90429A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96CC7430">
      <w:numFmt w:val="bullet"/>
      <w:lvlText w:val="•"/>
      <w:lvlJc w:val="left"/>
      <w:pPr>
        <w:ind w:left="4396" w:hanging="212"/>
      </w:pPr>
      <w:rPr>
        <w:rFonts w:hint="default"/>
        <w:lang w:val="ru-RU" w:eastAsia="en-US" w:bidi="ar-SA"/>
      </w:rPr>
    </w:lvl>
    <w:lvl w:ilvl="5" w:tplc="F20AE894">
      <w:numFmt w:val="bullet"/>
      <w:lvlText w:val="•"/>
      <w:lvlJc w:val="left"/>
      <w:pPr>
        <w:ind w:left="5375" w:hanging="212"/>
      </w:pPr>
      <w:rPr>
        <w:rFonts w:hint="default"/>
        <w:lang w:val="ru-RU" w:eastAsia="en-US" w:bidi="ar-SA"/>
      </w:rPr>
    </w:lvl>
    <w:lvl w:ilvl="6" w:tplc="054A34B0">
      <w:numFmt w:val="bullet"/>
      <w:lvlText w:val="•"/>
      <w:lvlJc w:val="left"/>
      <w:pPr>
        <w:ind w:left="6354" w:hanging="212"/>
      </w:pPr>
      <w:rPr>
        <w:rFonts w:hint="default"/>
        <w:lang w:val="ru-RU" w:eastAsia="en-US" w:bidi="ar-SA"/>
      </w:rPr>
    </w:lvl>
    <w:lvl w:ilvl="7" w:tplc="95A8BD9A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8" w:tplc="4A9CCCE2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</w:abstractNum>
  <w:abstractNum w:abstractNumId="10">
    <w:nsid w:val="78BC23B6"/>
    <w:multiLevelType w:val="hybridMultilevel"/>
    <w:tmpl w:val="55507504"/>
    <w:lvl w:ilvl="0" w:tplc="B4268BD8">
      <w:start w:val="1"/>
      <w:numFmt w:val="decimal"/>
      <w:lvlText w:val="%1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6480D6">
      <w:numFmt w:val="bullet"/>
      <w:lvlText w:val="•"/>
      <w:lvlJc w:val="left"/>
      <w:pPr>
        <w:ind w:left="1261" w:hanging="708"/>
      </w:pPr>
      <w:rPr>
        <w:rFonts w:hint="default"/>
        <w:lang w:val="ru-RU" w:eastAsia="en-US" w:bidi="ar-SA"/>
      </w:rPr>
    </w:lvl>
    <w:lvl w:ilvl="2" w:tplc="F6C0CD46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3" w:tplc="9732EDE4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EAB4A064">
      <w:numFmt w:val="bullet"/>
      <w:lvlText w:val="•"/>
      <w:lvlJc w:val="left"/>
      <w:pPr>
        <w:ind w:left="4264" w:hanging="708"/>
      </w:pPr>
      <w:rPr>
        <w:rFonts w:hint="default"/>
        <w:lang w:val="ru-RU" w:eastAsia="en-US" w:bidi="ar-SA"/>
      </w:rPr>
    </w:lvl>
    <w:lvl w:ilvl="5" w:tplc="A8CE899A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 w:tplc="73DC3652">
      <w:numFmt w:val="bullet"/>
      <w:lvlText w:val="•"/>
      <w:lvlJc w:val="left"/>
      <w:pPr>
        <w:ind w:left="6266" w:hanging="708"/>
      </w:pPr>
      <w:rPr>
        <w:rFonts w:hint="default"/>
        <w:lang w:val="ru-RU" w:eastAsia="en-US" w:bidi="ar-SA"/>
      </w:rPr>
    </w:lvl>
    <w:lvl w:ilvl="7" w:tplc="3C9A706C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8" w:tplc="5D9ED688">
      <w:numFmt w:val="bullet"/>
      <w:lvlText w:val="•"/>
      <w:lvlJc w:val="left"/>
      <w:pPr>
        <w:ind w:left="8268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7A3F"/>
    <w:rsid w:val="005F3B65"/>
    <w:rsid w:val="006401DC"/>
    <w:rsid w:val="00897A3F"/>
    <w:rsid w:val="00D3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A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A3F"/>
    <w:pPr>
      <w:ind w:left="2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7A3F"/>
    <w:pPr>
      <w:spacing w:line="321" w:lineRule="exact"/>
      <w:ind w:left="2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7A3F"/>
    <w:pPr>
      <w:ind w:left="262"/>
    </w:pPr>
  </w:style>
  <w:style w:type="paragraph" w:customStyle="1" w:styleId="TableParagraph">
    <w:name w:val="Table Paragraph"/>
    <w:basedOn w:val="a"/>
    <w:uiPriority w:val="1"/>
    <w:qFormat/>
    <w:rsid w:val="00897A3F"/>
  </w:style>
  <w:style w:type="paragraph" w:styleId="a5">
    <w:name w:val="Balloon Text"/>
    <w:basedOn w:val="a"/>
    <w:link w:val="a6"/>
    <w:uiPriority w:val="99"/>
    <w:semiHidden/>
    <w:unhideWhenUsed/>
    <w:rsid w:val="00640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внеурочных занятий для 9 класса «Мир измерений»</vt:lpstr>
    </vt:vector>
  </TitlesOfParts>
  <Company>HP Inc.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внеурочных занятий для 9 класса «Мир измерений»</dc:title>
  <dc:creator>User</dc:creator>
  <cp:lastModifiedBy>user</cp:lastModifiedBy>
  <cp:revision>2</cp:revision>
  <dcterms:created xsi:type="dcterms:W3CDTF">2024-06-24T11:25:00Z</dcterms:created>
  <dcterms:modified xsi:type="dcterms:W3CDTF">2024-06-24T11:40:00Z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2010</vt:lpwstr>
  </property>
</Properties>
</file>